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C2" w:rsidRPr="004C1DC2" w:rsidRDefault="0016224A" w:rsidP="004C1DC2">
      <w:pPr>
        <w:jc w:val="center"/>
        <w:rPr>
          <w:rFonts w:asciiTheme="majorBidi" w:hAnsiTheme="majorBidi" w:cstheme="majorBidi" w:hint="cs"/>
          <w:i w:val="0"/>
          <w:iCs w:val="0"/>
          <w:sz w:val="32"/>
          <w:szCs w:val="32"/>
          <w:u w:val="single"/>
          <w:cs/>
          <w:lang w:bidi="th-TH"/>
        </w:rPr>
      </w:pPr>
      <w:r w:rsidRPr="004C1DC2">
        <w:rPr>
          <w:rFonts w:asciiTheme="majorBidi" w:hAnsiTheme="majorBidi" w:cstheme="majorBidi"/>
          <w:i w:val="0"/>
          <w:iCs w:val="0"/>
          <w:sz w:val="32"/>
          <w:szCs w:val="32"/>
          <w:u w:val="single"/>
          <w:cs/>
          <w:lang w:bidi="th-TH"/>
        </w:rPr>
        <w:t>ขั้นตอนการ</w:t>
      </w:r>
      <w:r w:rsidR="00680A30" w:rsidRPr="004C1DC2">
        <w:rPr>
          <w:rFonts w:asciiTheme="majorBidi" w:hAnsiTheme="majorBidi" w:cstheme="majorBidi" w:hint="cs"/>
          <w:i w:val="0"/>
          <w:iCs w:val="0"/>
          <w:sz w:val="32"/>
          <w:szCs w:val="32"/>
          <w:u w:val="single"/>
          <w:cs/>
          <w:lang w:bidi="th-TH"/>
        </w:rPr>
        <w:t>ลงทะเบียน</w:t>
      </w:r>
      <w:r w:rsidR="004C1DC2" w:rsidRPr="004C1DC2">
        <w:rPr>
          <w:rFonts w:asciiTheme="majorBidi" w:hAnsiTheme="majorBidi" w:cstheme="majorBidi" w:hint="cs"/>
          <w:i w:val="0"/>
          <w:iCs w:val="0"/>
          <w:sz w:val="32"/>
          <w:szCs w:val="32"/>
          <w:u w:val="single"/>
          <w:cs/>
          <w:lang w:bidi="th-TH"/>
        </w:rPr>
        <w:t xml:space="preserve">เบิกจ่ายตรงกรมบัญชีกลาง (ข้าราชการ)/ </w:t>
      </w:r>
      <w:proofErr w:type="spellStart"/>
      <w:r w:rsidR="004C1DC2" w:rsidRPr="004C1DC2">
        <w:rPr>
          <w:rFonts w:asciiTheme="majorBidi" w:hAnsiTheme="majorBidi" w:cstheme="majorBidi" w:hint="cs"/>
          <w:i w:val="0"/>
          <w:iCs w:val="0"/>
          <w:sz w:val="32"/>
          <w:szCs w:val="32"/>
          <w:u w:val="single"/>
          <w:cs/>
          <w:lang w:bidi="th-TH"/>
        </w:rPr>
        <w:t>อปท.</w:t>
      </w:r>
      <w:proofErr w:type="spellEnd"/>
    </w:p>
    <w:p w:rsidR="0016224A" w:rsidRDefault="00B72BBD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5722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BD" w:rsidRDefault="00B72BBD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B72BBD" w:rsidRDefault="00B55B8D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212.25pt;margin-top:12.7pt;width:134.25pt;height:57.75pt;z-index:251658240" adj="-6154,28613,-965,3366,-7224,26949,-6154,28613">
            <v:textbox>
              <w:txbxContent>
                <w:p w:rsidR="00B72BBD" w:rsidRPr="00B72BBD" w:rsidRDefault="00B72BBD" w:rsidP="00B72BB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B72BBD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ชื่อผู้ใช้ </w:t>
                  </w:r>
                  <w:r w:rsidRPr="00B72BBD"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530852849915</w:t>
                  </w:r>
                </w:p>
                <w:p w:rsidR="00B72BBD" w:rsidRPr="00B72BBD" w:rsidRDefault="00B72BBD" w:rsidP="00B72BBD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B72BBD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รหัสผ่าน </w:t>
                  </w:r>
                  <w:r w:rsidRPr="00B72BBD">
                    <w:rPr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  <w:t>weewe1220</w:t>
                  </w:r>
                </w:p>
              </w:txbxContent>
            </v:textbox>
            <o:callout v:ext="edit" minusy="t"/>
          </v:shape>
        </w:pict>
      </w:r>
      <w:r w:rsidR="00B72BBD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2269181" cy="1676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14" cy="16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30" w:rsidRDefault="00680A30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680A30" w:rsidRDefault="001312B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7" type="#_x0000_t47" style="position:absolute;left:0;text-align:left;margin-left:296.35pt;margin-top:26.25pt;width:124.6pt;height:60.75pt;z-index:251659264" adj="-25873,21867,-1040,3200,-27026,20284,-25873,21867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 w:rsidRPr="00316256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เลือก</w:t>
                  </w:r>
                </w:p>
                <w:p w:rsidR="00316256" w:rsidRPr="00316256" w:rsidRDefault="00316256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ระบบ</w:t>
                  </w:r>
                  <w:r w:rsidR="001312BB"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ลงทะเบียนเบิกจ่ายตรง</w:t>
                  </w:r>
                </w:p>
              </w:txbxContent>
            </v:textbox>
            <o:callout v:ext="edit" minusy="t"/>
          </v:shape>
        </w:pict>
      </w:r>
      <w:r w:rsidR="00680A30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110605" cy="1687830"/>
            <wp:effectExtent l="19050" t="0" r="444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56" w:rsidRDefault="00316256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1312BB" w:rsidRDefault="001312B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8" type="#_x0000_t47" style="position:absolute;left:0;text-align:left;margin-left:376.45pt;margin-top:60.95pt;width:101.3pt;height:60.75pt;z-index:251660288" adj="-21589,12800,-1279,3200,-33242,20284,-31824,21867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 w:rsidRPr="00316256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เลือก</w:t>
                  </w:r>
                </w:p>
                <w:p w:rsidR="00316256" w:rsidRPr="00316256" w:rsidRDefault="001312BB" w:rsidP="00316256">
                  <w:pP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ลงทะเบียนเบิกจ่ายตรงตรง</w:t>
                  </w:r>
                </w:p>
              </w:txbxContent>
            </v:textbox>
            <o:callout v:ext="edit" minusy="t"/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113535" cy="3172848"/>
            <wp:effectExtent l="19050" t="0" r="151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20" cy="31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56" w:rsidRDefault="001312B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lastRenderedPageBreak/>
        <w:pict>
          <v:shape id="_x0000_s1030" type="#_x0000_t47" style="position:absolute;left:0;text-align:left;margin-left:310.4pt;margin-top:94.9pt;width:155.65pt;height:90pt;z-index:251662336" adj="-6238,11496,-833,2160,-6647,-2784,-5724,-1716">
            <v:textbox>
              <w:txbxContent>
                <w:p w:rsidR="00692C0A" w:rsidRDefault="001312BB" w:rsidP="001312BB">
                  <w:pPr>
                    <w:spacing w:after="0"/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เลือกสิทธิที่ต้องการขึ้นทะเบียน</w:t>
                  </w:r>
                </w:p>
                <w:p w:rsidR="001312BB" w:rsidRDefault="001312BB" w:rsidP="001312BB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ind w:left="0"/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สิทธิ ข้าราชการ</w:t>
                  </w:r>
                </w:p>
                <w:p w:rsidR="001312BB" w:rsidRPr="001312BB" w:rsidRDefault="001312BB" w:rsidP="001312BB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ind w:left="0"/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สิทธิ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อปท.</w:t>
                  </w:r>
                  <w:proofErr w:type="spellEnd"/>
                </w:p>
              </w:txbxContent>
            </v:textbox>
            <o:callout v:ext="edit" minusy="t"/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278736" cy="2479431"/>
            <wp:effectExtent l="19050" t="0" r="7764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139" cy="248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0A" w:rsidRDefault="00692C0A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8E3FC5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29" type="#_x0000_t47" style="position:absolute;left:0;text-align:left;margin-left:245.3pt;margin-top:105.05pt;width:188.1pt;height:54.75pt;z-index:251661312" adj="-6425,-6648,-689,3551,-14423,-1598,-13659,158">
            <v:textbox>
              <w:txbxContent>
                <w:p w:rsidR="00316256" w:rsidRDefault="00316256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กรอกเลขที่บัตรประชาชน</w:t>
                  </w:r>
                  <w:r w:rsidR="008E3FC5"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ผู้ขอขึ้นทะเบียน  </w:t>
                  </w:r>
                </w:p>
                <w:p w:rsidR="00316256" w:rsidRPr="00316256" w:rsidRDefault="008E3FC5" w:rsidP="00316256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กด ตรวจสอบสิทธิ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275502" cy="2505807"/>
            <wp:effectExtent l="1905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18" cy="250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1A" w:rsidRDefault="00B2361A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316256" w:rsidRDefault="008E3FC5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46" type="#_x0000_t47" style="position:absolute;left:0;text-align:left;margin-left:358.2pt;margin-top:98.1pt;width:37.85pt;height:24.3pt;z-index:251677696" adj="-54357,64978,-3424,8000,-94104,76356,-90309,80311">
            <v:textbox>
              <w:txbxContent>
                <w:p w:rsidR="008E3FC5" w:rsidRPr="00316256" w:rsidRDefault="008E3FC5" w:rsidP="008E3FC5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คลิก </w:t>
                  </w:r>
                </w:p>
              </w:txbxContent>
            </v:textbox>
            <o:callout v:ext="edit" minusy="t"/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471285" cy="3490595"/>
            <wp:effectExtent l="19050" t="0" r="5715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56" w:rsidRDefault="008E3FC5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6480175" cy="2294890"/>
            <wp:effectExtent l="19050" t="0" r="0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C5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48" type="#_x0000_t47" style="position:absolute;left:0;text-align:left;margin-left:175.65pt;margin-top:31.3pt;width:37.85pt;height:24.3pt;z-index:251678720" adj="-15636,12667,-3424,8000,-55384,24044,-51589,28000">
            <v:textbox>
              <w:txbxContent>
                <w:p w:rsidR="00BE7F3B" w:rsidRPr="00316256" w:rsidRDefault="00BE7F3B" w:rsidP="00BE7F3B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คลิก </w:t>
                  </w:r>
                </w:p>
              </w:txbxContent>
            </v:textbox>
            <o:callout v:ext="edit" minusy="t"/>
          </v:shape>
        </w:pict>
      </w:r>
      <w:r w:rsidR="008E3FC5"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6471285" cy="1151890"/>
            <wp:effectExtent l="19050" t="19050" r="24765" b="1016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115189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49" type="#_x0000_t47" style="position:absolute;left:0;text-align:left;margin-left:264.5pt;margin-top:93.15pt;width:117.7pt;height:54pt;z-index:251679744" adj="-16590,-3480,-1101,3600,-17810,32480,-16590,34260">
            <v:textbox style="mso-next-textbox:#_x0000_s1049">
              <w:txbxContent>
                <w:p w:rsidR="00BE7F3B" w:rsidRDefault="00BE7F3B" w:rsidP="00BE7F3B">
                  <w:pPr>
                    <w:spacing w:after="0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คลิก เลือกนิ้วที่จะ </w:t>
                  </w:r>
                  <w: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lang w:bidi="th-TH"/>
                    </w:rPr>
                    <w:t>SCAN</w:t>
                  </w:r>
                </w:p>
                <w:p w:rsidR="00BE7F3B" w:rsidRPr="00BE7F3B" w:rsidRDefault="00BE7F3B" w:rsidP="00BE7F3B">
                  <w:pPr>
                    <w:spacing w:after="0"/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 w:rsidRPr="00BE7F3B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เรียบร้อยแล้วกดปิด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1800225" cy="1815430"/>
            <wp:effectExtent l="19050" t="0" r="9525" b="0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60" cy="181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50" type="#_x0000_t47" style="position:absolute;left:0;text-align:left;margin-left:252.15pt;margin-top:61.6pt;width:105.75pt;height:31.8pt;z-index:251680768" adj="-19843,-7132,-1226,6113,-19823,18374,-18465,21396">
            <v:textbox>
              <w:txbxContent>
                <w:p w:rsidR="00BE7F3B" w:rsidRPr="00BE7F3B" w:rsidRDefault="00BE7F3B" w:rsidP="00BE7F3B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 xml:space="preserve">กด  </w:t>
                  </w:r>
                  <w:r w:rsidRPr="00BE7F3B">
                    <w:rPr>
                      <w:rFonts w:asciiTheme="majorBidi" w:hAnsiTheme="majorBidi" w:cstheme="majorBidi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ยืนยันการสมัคร </w:t>
                  </w:r>
                </w:p>
              </w:txbxContent>
            </v:textbox>
          </v:shape>
        </w:pict>
      </w: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200400" cy="685800"/>
            <wp:effectExtent l="57150" t="19050" r="114300" b="76200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</w:p>
    <w:p w:rsidR="00BE7F3B" w:rsidRDefault="00BE7F3B" w:rsidP="0016224A">
      <w:pPr>
        <w:pStyle w:val="ab"/>
        <w:rPr>
          <w:rFonts w:asciiTheme="majorBidi" w:hAnsiTheme="majorBidi" w:cstheme="majorBidi"/>
          <w:i w:val="0"/>
          <w:iCs w:val="0"/>
          <w:sz w:val="32"/>
          <w:szCs w:val="32"/>
          <w:lang w:bidi="th-TH"/>
        </w:rPr>
      </w:pP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pict>
          <v:shape id="_x0000_s1051" type="#_x0000_t47" style="position:absolute;left:0;text-align:left;margin-left:300.9pt;margin-top:69.8pt;width:225.75pt;height:63.75pt;z-index:251681792" adj="-7104,3049,-574,3049,-7095,15772,-6458,17280">
            <v:textbox>
              <w:txbxContent>
                <w:p w:rsidR="00BE7F3B" w:rsidRPr="00BE7F3B" w:rsidRDefault="00BE7F3B" w:rsidP="00BE7F3B">
                  <w:pPr>
                    <w:spacing w:after="0"/>
                    <w:rPr>
                      <w:rFonts w:asciiTheme="majorBidi" w:hAnsiTheme="majorBidi" w:cstheme="majorBidi" w:hint="cs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 w:rsidRPr="00BE7F3B">
                    <w:rPr>
                      <w:rFonts w:asciiTheme="majorBidi" w:hAnsiTheme="majorBidi" w:cstheme="majorBidi" w:hint="cs"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>เขียนเลขอนุมัติลงในแบบฟอร์มขึ้นทะเบียน</w:t>
                  </w:r>
                  <w:r w:rsidRPr="00BE7F3B">
                    <w:rPr>
                      <w:rFonts w:asciiTheme="majorBidi" w:hAnsiTheme="majorBidi" w:cstheme="majorBidi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</w:p>
                <w:p w:rsidR="00BE7F3B" w:rsidRPr="00BE7F3B" w:rsidRDefault="00BE7F3B" w:rsidP="00BE7F3B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i w:val="0"/>
                      <w:iCs w:val="0"/>
                      <w:sz w:val="32"/>
                      <w:szCs w:val="32"/>
                      <w:cs/>
                      <w:lang w:bidi="th-TH"/>
                    </w:rPr>
                    <w:t xml:space="preserve">กด  </w:t>
                  </w:r>
                  <w:r>
                    <w:rPr>
                      <w:rFonts w:asciiTheme="majorBidi" w:hAnsiTheme="majorBidi" w:cstheme="majorBidi"/>
                      <w:b/>
                      <w:bCs/>
                      <w:i w:val="0"/>
                      <w:iCs w:val="0"/>
                      <w:sz w:val="32"/>
                      <w:szCs w:val="32"/>
                      <w:lang w:bidi="th-TH"/>
                    </w:rPr>
                    <w:t>OK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 w:val="0"/>
          <w:iCs w:val="0"/>
          <w:noProof/>
          <w:sz w:val="32"/>
          <w:szCs w:val="32"/>
          <w:lang w:bidi="th-TH"/>
        </w:rPr>
        <w:drawing>
          <wp:inline distT="0" distB="0" distL="0" distR="0">
            <wp:extent cx="3581400" cy="1524000"/>
            <wp:effectExtent l="19050" t="0" r="0" b="0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F3B" w:rsidSect="00680A30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4D1"/>
    <w:multiLevelType w:val="hybridMultilevel"/>
    <w:tmpl w:val="820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7576"/>
    <w:multiLevelType w:val="hybridMultilevel"/>
    <w:tmpl w:val="0C125D56"/>
    <w:lvl w:ilvl="0" w:tplc="F068627E">
      <w:start w:val="2"/>
      <w:numFmt w:val="bullet"/>
      <w:lvlText w:val="-"/>
      <w:lvlJc w:val="left"/>
      <w:pPr>
        <w:ind w:left="51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EC457EC"/>
    <w:multiLevelType w:val="hybridMultilevel"/>
    <w:tmpl w:val="72824AEC"/>
    <w:lvl w:ilvl="0" w:tplc="D08C195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936C2"/>
    <w:multiLevelType w:val="hybridMultilevel"/>
    <w:tmpl w:val="474474CA"/>
    <w:lvl w:ilvl="0" w:tplc="72D6ECC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6224A"/>
    <w:rsid w:val="000834FD"/>
    <w:rsid w:val="001312BB"/>
    <w:rsid w:val="0016224A"/>
    <w:rsid w:val="0027436F"/>
    <w:rsid w:val="002B61C3"/>
    <w:rsid w:val="00316256"/>
    <w:rsid w:val="0032577B"/>
    <w:rsid w:val="003B63A4"/>
    <w:rsid w:val="004A108D"/>
    <w:rsid w:val="004C1DC2"/>
    <w:rsid w:val="004F0151"/>
    <w:rsid w:val="00680A30"/>
    <w:rsid w:val="00692C0A"/>
    <w:rsid w:val="00711CB5"/>
    <w:rsid w:val="00717B52"/>
    <w:rsid w:val="007216D5"/>
    <w:rsid w:val="0074698F"/>
    <w:rsid w:val="007C5888"/>
    <w:rsid w:val="008139C0"/>
    <w:rsid w:val="00890096"/>
    <w:rsid w:val="008E3FC5"/>
    <w:rsid w:val="00A35118"/>
    <w:rsid w:val="00A53609"/>
    <w:rsid w:val="00A65C59"/>
    <w:rsid w:val="00A9392D"/>
    <w:rsid w:val="00B2361A"/>
    <w:rsid w:val="00B55B8D"/>
    <w:rsid w:val="00B72BBD"/>
    <w:rsid w:val="00BE7F3B"/>
    <w:rsid w:val="00CD4695"/>
    <w:rsid w:val="00CE37BF"/>
    <w:rsid w:val="00D6129E"/>
    <w:rsid w:val="00D81672"/>
    <w:rsid w:val="00EB558D"/>
    <w:rsid w:val="00F94A04"/>
    <w:rsid w:val="00FE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20" type="callout" idref="#_x0000_s1046"/>
        <o:r id="V:Rule23" type="callout" idref="#_x0000_s1048"/>
        <o:r id="V:Rule24" type="callout" idref="#_x0000_s1049"/>
        <o:r id="V:Rule25" type="callout" idref="#_x0000_s1050"/>
        <o:r id="V:Rule26" type="callout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7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E37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E37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E37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E37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7B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7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CE37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7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E37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7BF"/>
    <w:rPr>
      <w:b/>
      <w:bCs/>
      <w:spacing w:val="0"/>
    </w:rPr>
  </w:style>
  <w:style w:type="character" w:styleId="a9">
    <w:name w:val="Emphasis"/>
    <w:uiPriority w:val="20"/>
    <w:qFormat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7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7BF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E37BF"/>
    <w:rPr>
      <w:i w:val="0"/>
      <w:iCs w:val="0"/>
      <w:color w:val="943634" w:themeColor="accent2" w:themeShade="BF"/>
    </w:rPr>
  </w:style>
  <w:style w:type="character" w:customStyle="1" w:styleId="ad">
    <w:name w:val="คำอ้างอิง อักขระ"/>
    <w:basedOn w:val="a0"/>
    <w:link w:val="ac"/>
    <w:uiPriority w:val="29"/>
    <w:rsid w:val="00CE37BF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CE37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CE37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CE37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CE37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CE37BF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CE37BF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CE37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E37BF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7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72BB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02CC-C619-403F-94DC-493B6875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INSURANC</dc:creator>
  <cp:lastModifiedBy>Insuranc</cp:lastModifiedBy>
  <cp:revision>3</cp:revision>
  <cp:lastPrinted>2016-10-03T06:27:00Z</cp:lastPrinted>
  <dcterms:created xsi:type="dcterms:W3CDTF">2017-10-05T03:05:00Z</dcterms:created>
  <dcterms:modified xsi:type="dcterms:W3CDTF">2017-10-05T03:39:00Z</dcterms:modified>
</cp:coreProperties>
</file>