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314E2B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B5528D" w:rsidRPr="00314E2B" w:rsidRDefault="00D53066" w:rsidP="00B5528D">
      <w:pPr>
        <w:spacing w:line="420" w:lineRule="exact"/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B5528D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lastRenderedPageBreak/>
        <w:t>การตรวจ</w:t>
      </w:r>
      <w:r w:rsidRPr="00B5528D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="00314E2B" w:rsidRPr="00314E2B">
        <w:rPr>
          <w:rFonts w:ascii="Angsana New" w:hAnsi="Angsana New"/>
          <w:b/>
          <w:bCs/>
          <w:sz w:val="32"/>
          <w:szCs w:val="32"/>
        </w:rPr>
        <w:t>Hemoglobin A1C</w:t>
      </w:r>
    </w:p>
    <w:p w:rsidR="00D53066" w:rsidRPr="00242FFC" w:rsidRDefault="00D53066" w:rsidP="00B5528D">
      <w:pPr>
        <w:spacing w:line="420" w:lineRule="exact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314E2B" w:rsidRPr="00E57109" w:rsidRDefault="00314E2B" w:rsidP="00314E2B">
      <w:pPr>
        <w:spacing w:line="420" w:lineRule="exact"/>
        <w:ind w:left="851" w:firstLine="589"/>
        <w:rPr>
          <w:rFonts w:ascii="Angsana New" w:hAnsi="Angsana New"/>
          <w:sz w:val="32"/>
          <w:szCs w:val="32"/>
        </w:rPr>
      </w:pPr>
      <w:r w:rsidRPr="00E57109">
        <w:rPr>
          <w:rFonts w:ascii="Angsana New" w:hAnsi="Angsana New"/>
          <w:sz w:val="32"/>
          <w:szCs w:val="32"/>
          <w:cs/>
        </w:rPr>
        <w:t>เพื่อใช้เป็นคู่มือของห้องปฏิ</w:t>
      </w:r>
      <w:r>
        <w:rPr>
          <w:rFonts w:ascii="Angsana New" w:hAnsi="Angsana New"/>
          <w:sz w:val="32"/>
          <w:szCs w:val="32"/>
          <w:cs/>
        </w:rPr>
        <w:t>บัติการในการตรวจวัด</w:t>
      </w:r>
      <w:r>
        <w:rPr>
          <w:rFonts w:ascii="Angsana New" w:hAnsi="Angsana New"/>
          <w:sz w:val="32"/>
          <w:szCs w:val="32"/>
        </w:rPr>
        <w:t xml:space="preserve"> Hemoglobin A1C </w:t>
      </w:r>
      <w:r w:rsidRPr="00E57109">
        <w:rPr>
          <w:rFonts w:ascii="Angsana New" w:hAnsi="Angsana New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242FFC" w:rsidRPr="00BA2A15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314E2B" w:rsidRDefault="00314E2B" w:rsidP="00314E2B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การตรวจวัดจะแบ่งออกเป็น </w:t>
      </w:r>
      <w:r>
        <w:rPr>
          <w:rFonts w:ascii="Angsana New" w:hAnsi="Angsana New"/>
          <w:sz w:val="32"/>
          <w:szCs w:val="32"/>
        </w:rPr>
        <w:t xml:space="preserve">2 </w:t>
      </w:r>
      <w:r>
        <w:rPr>
          <w:rFonts w:ascii="Angsana New" w:hAnsi="Angsana New" w:hint="cs"/>
          <w:sz w:val="32"/>
          <w:szCs w:val="32"/>
          <w:cs/>
        </w:rPr>
        <w:t>ขั้นตอน</w:t>
      </w:r>
    </w:p>
    <w:p w:rsidR="00314E2B" w:rsidRPr="00502136" w:rsidRDefault="00314E2B" w:rsidP="00314E2B">
      <w:pPr>
        <w:tabs>
          <w:tab w:val="left" w:pos="90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502136">
        <w:rPr>
          <w:rFonts w:ascii="Angsana New" w:hAnsi="Angsana New" w:hint="cs"/>
          <w:b/>
          <w:bCs/>
          <w:sz w:val="32"/>
          <w:szCs w:val="32"/>
          <w:cs/>
        </w:rPr>
        <w:t xml:space="preserve">การตรวจวัด </w:t>
      </w:r>
      <w:r w:rsidRPr="00502136">
        <w:rPr>
          <w:rFonts w:ascii="Angsana New" w:hAnsi="Angsana New"/>
          <w:b/>
          <w:bCs/>
          <w:sz w:val="32"/>
          <w:szCs w:val="32"/>
        </w:rPr>
        <w:t xml:space="preserve">Total Hemoglobin </w:t>
      </w:r>
    </w:p>
    <w:p w:rsidR="00314E2B" w:rsidRPr="00CE4681" w:rsidRDefault="00314E2B" w:rsidP="00314E2B">
      <w:pPr>
        <w:tabs>
          <w:tab w:val="left" w:pos="900"/>
        </w:tabs>
        <w:ind w:left="851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ตัวอย่างตรวจที่เป็น </w:t>
      </w:r>
      <w:r>
        <w:rPr>
          <w:rFonts w:ascii="Angsana New" w:hAnsi="Angsana New"/>
          <w:sz w:val="32"/>
          <w:szCs w:val="32"/>
        </w:rPr>
        <w:t xml:space="preserve">whole blood </w:t>
      </w:r>
      <w:r>
        <w:rPr>
          <w:rFonts w:ascii="Angsana New" w:hAnsi="Angsana New" w:hint="cs"/>
          <w:sz w:val="32"/>
          <w:szCs w:val="32"/>
          <w:cs/>
        </w:rPr>
        <w:t xml:space="preserve">จะถูกเติมลงใน </w:t>
      </w:r>
      <w:r>
        <w:rPr>
          <w:rFonts w:ascii="Angsana New" w:hAnsi="Angsana New"/>
          <w:sz w:val="32"/>
          <w:szCs w:val="32"/>
        </w:rPr>
        <w:t xml:space="preserve">cuvette </w:t>
      </w:r>
      <w:r>
        <w:rPr>
          <w:rFonts w:ascii="Angsana New" w:hAnsi="Angsana New" w:hint="cs"/>
          <w:sz w:val="32"/>
          <w:szCs w:val="32"/>
          <w:cs/>
        </w:rPr>
        <w:t xml:space="preserve">ที่ 1 ซึ่งจะมี น้ำยา </w:t>
      </w:r>
      <w:r>
        <w:rPr>
          <w:rFonts w:ascii="Angsana New" w:hAnsi="Angsana New"/>
          <w:sz w:val="32"/>
          <w:szCs w:val="32"/>
        </w:rPr>
        <w:t xml:space="preserve">lysing </w:t>
      </w:r>
      <w:r>
        <w:rPr>
          <w:rFonts w:ascii="Angsana New" w:hAnsi="Angsana New" w:hint="cs"/>
          <w:sz w:val="32"/>
          <w:szCs w:val="32"/>
          <w:cs/>
        </w:rPr>
        <w:t xml:space="preserve">อยู่แล้วและน้ำยาดังกล่าวจะทำหน้าที่ทำให้เม็ดเลือดแดงแตก หลังจากนั้น </w:t>
      </w:r>
      <w:r>
        <w:rPr>
          <w:rFonts w:ascii="Angsana New" w:hAnsi="Angsana New"/>
          <w:sz w:val="32"/>
          <w:szCs w:val="32"/>
        </w:rPr>
        <w:t xml:space="preserve">lysed whole blood </w:t>
      </w:r>
      <w:r>
        <w:rPr>
          <w:rFonts w:ascii="Angsana New" w:hAnsi="Angsana New" w:hint="cs"/>
          <w:sz w:val="32"/>
          <w:szCs w:val="32"/>
          <w:cs/>
        </w:rPr>
        <w:t xml:space="preserve">ดังกล่าวจะถูกดูดไปใส่ใน </w:t>
      </w:r>
      <w:r>
        <w:rPr>
          <w:rFonts w:ascii="Angsana New" w:hAnsi="Angsana New"/>
          <w:sz w:val="32"/>
          <w:szCs w:val="32"/>
        </w:rPr>
        <w:t xml:space="preserve">cuvette </w:t>
      </w:r>
      <w:r>
        <w:rPr>
          <w:rFonts w:ascii="Angsana New" w:hAnsi="Angsana New" w:hint="cs"/>
          <w:sz w:val="32"/>
          <w:szCs w:val="32"/>
          <w:cs/>
        </w:rPr>
        <w:t xml:space="preserve">ที่ 2 เพื่อวัด </w:t>
      </w:r>
      <w:r>
        <w:rPr>
          <w:rFonts w:ascii="Angsana New" w:hAnsi="Angsana New"/>
          <w:sz w:val="32"/>
          <w:szCs w:val="32"/>
        </w:rPr>
        <w:t xml:space="preserve">total hemoglobin </w:t>
      </w:r>
      <w:r>
        <w:rPr>
          <w:rFonts w:ascii="Angsana New" w:hAnsi="Angsana New" w:hint="cs"/>
          <w:sz w:val="32"/>
          <w:szCs w:val="32"/>
          <w:cs/>
        </w:rPr>
        <w:t>ที่ความยาวคลื่น 405 และ 700 นาโนเมตร</w:t>
      </w:r>
    </w:p>
    <w:p w:rsidR="00314E2B" w:rsidRPr="00CE4681" w:rsidRDefault="00314E2B" w:rsidP="00314E2B">
      <w:pPr>
        <w:tabs>
          <w:tab w:val="left" w:pos="90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CE4681">
        <w:rPr>
          <w:rFonts w:ascii="Angsana New" w:hAnsi="Angsana New" w:hint="cs"/>
          <w:b/>
          <w:bCs/>
          <w:sz w:val="32"/>
          <w:szCs w:val="32"/>
          <w:cs/>
        </w:rPr>
        <w:t xml:space="preserve">การตรวจวัด </w:t>
      </w:r>
      <w:r w:rsidRPr="00CE4681">
        <w:rPr>
          <w:rFonts w:ascii="Angsana New" w:hAnsi="Angsana New"/>
          <w:b/>
          <w:bCs/>
          <w:sz w:val="32"/>
          <w:szCs w:val="32"/>
        </w:rPr>
        <w:t xml:space="preserve">Hemoglobin A1C </w:t>
      </w:r>
    </w:p>
    <w:p w:rsidR="00314E2B" w:rsidRDefault="00314E2B" w:rsidP="00314E2B">
      <w:pPr>
        <w:tabs>
          <w:tab w:val="left" w:pos="900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ตัวอย่าง </w:t>
      </w:r>
      <w:r>
        <w:rPr>
          <w:rFonts w:ascii="Angsana New" w:hAnsi="Angsana New"/>
          <w:sz w:val="32"/>
          <w:szCs w:val="32"/>
        </w:rPr>
        <w:t xml:space="preserve">lysed whole blood </w:t>
      </w:r>
      <w:r>
        <w:rPr>
          <w:rFonts w:ascii="Angsana New" w:hAnsi="Angsana New" w:hint="cs"/>
          <w:sz w:val="32"/>
          <w:szCs w:val="32"/>
          <w:cs/>
        </w:rPr>
        <w:t xml:space="preserve">ที่ถูกดูดไปใส่ใน </w:t>
      </w:r>
      <w:r>
        <w:rPr>
          <w:rFonts w:ascii="Angsana New" w:hAnsi="Angsana New"/>
          <w:sz w:val="32"/>
          <w:szCs w:val="32"/>
        </w:rPr>
        <w:t xml:space="preserve">cuvette </w:t>
      </w:r>
      <w:r>
        <w:rPr>
          <w:rFonts w:ascii="Angsana New" w:hAnsi="Angsana New" w:hint="cs"/>
          <w:sz w:val="32"/>
          <w:szCs w:val="32"/>
          <w:cs/>
        </w:rPr>
        <w:t xml:space="preserve">ที่ 2 เพื่อวัด </w:t>
      </w:r>
      <w:r>
        <w:rPr>
          <w:rFonts w:ascii="Angsana New" w:hAnsi="Angsana New"/>
          <w:sz w:val="32"/>
          <w:szCs w:val="32"/>
        </w:rPr>
        <w:t>total hemoglobin</w:t>
      </w:r>
      <w:r>
        <w:rPr>
          <w:rFonts w:ascii="Angsana New" w:hAnsi="Angsana New" w:hint="cs"/>
          <w:sz w:val="32"/>
          <w:szCs w:val="32"/>
          <w:cs/>
        </w:rPr>
        <w:t xml:space="preserve"> ก็จะถูกวัด ค่า </w:t>
      </w:r>
      <w:r>
        <w:rPr>
          <w:rFonts w:ascii="Angsana New" w:hAnsi="Angsana New"/>
          <w:sz w:val="32"/>
          <w:szCs w:val="32"/>
        </w:rPr>
        <w:t xml:space="preserve">HA1c </w:t>
      </w:r>
      <w:r>
        <w:rPr>
          <w:rFonts w:ascii="Angsana New" w:hAnsi="Angsana New" w:hint="cs"/>
          <w:sz w:val="32"/>
          <w:szCs w:val="32"/>
          <w:cs/>
        </w:rPr>
        <w:t xml:space="preserve">ด้วยโดยใน </w:t>
      </w:r>
      <w:r>
        <w:rPr>
          <w:rFonts w:ascii="Angsana New" w:hAnsi="Angsana New"/>
          <w:sz w:val="32"/>
          <w:szCs w:val="32"/>
        </w:rPr>
        <w:t xml:space="preserve">cuvette </w:t>
      </w:r>
      <w:r>
        <w:rPr>
          <w:rFonts w:ascii="Angsana New" w:hAnsi="Angsana New" w:hint="cs"/>
          <w:sz w:val="32"/>
          <w:szCs w:val="32"/>
          <w:cs/>
        </w:rPr>
        <w:t xml:space="preserve">ที่ 2 ดังกล่าว จะมี </w:t>
      </w:r>
      <w:r>
        <w:rPr>
          <w:rFonts w:ascii="Angsana New" w:hAnsi="Angsana New"/>
          <w:sz w:val="32"/>
          <w:szCs w:val="32"/>
        </w:rPr>
        <w:t xml:space="preserve">anti-HA1C Antibody </w:t>
      </w:r>
      <w:r>
        <w:rPr>
          <w:rFonts w:ascii="Angsana New" w:hAnsi="Angsana New" w:hint="cs"/>
          <w:sz w:val="32"/>
          <w:szCs w:val="32"/>
          <w:cs/>
        </w:rPr>
        <w:t>อยู่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HA1C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sample </w:t>
      </w:r>
      <w:r>
        <w:rPr>
          <w:rFonts w:ascii="Angsana New" w:hAnsi="Angsana New" w:hint="cs"/>
          <w:sz w:val="32"/>
          <w:szCs w:val="32"/>
          <w:cs/>
        </w:rPr>
        <w:t xml:space="preserve">จะทำปฏิกิริยากับ </w:t>
      </w:r>
      <w:r>
        <w:rPr>
          <w:rFonts w:ascii="Angsana New" w:hAnsi="Angsana New"/>
          <w:sz w:val="32"/>
          <w:szCs w:val="32"/>
        </w:rPr>
        <w:t xml:space="preserve">antibody </w:t>
      </w:r>
      <w:r>
        <w:rPr>
          <w:rFonts w:ascii="Angsana New" w:hAnsi="Angsana New" w:hint="cs"/>
          <w:sz w:val="32"/>
          <w:szCs w:val="32"/>
          <w:cs/>
        </w:rPr>
        <w:t xml:space="preserve">ดังกล่าวเกิดเป็น </w:t>
      </w:r>
      <w:r>
        <w:rPr>
          <w:rFonts w:ascii="Angsana New" w:hAnsi="Angsana New"/>
          <w:sz w:val="32"/>
          <w:szCs w:val="32"/>
        </w:rPr>
        <w:t xml:space="preserve">Ag-Ab complex  </w:t>
      </w:r>
      <w:r>
        <w:rPr>
          <w:rFonts w:ascii="Angsana New" w:hAnsi="Angsana New" w:hint="cs"/>
          <w:sz w:val="32"/>
          <w:szCs w:val="32"/>
          <w:cs/>
        </w:rPr>
        <w:t xml:space="preserve">หลังจากนั้น </w:t>
      </w:r>
      <w:r>
        <w:rPr>
          <w:rFonts w:ascii="Angsana New" w:hAnsi="Angsana New"/>
          <w:sz w:val="32"/>
          <w:szCs w:val="32"/>
        </w:rPr>
        <w:t xml:space="preserve">polyhapten </w:t>
      </w:r>
      <w:r>
        <w:rPr>
          <w:rFonts w:ascii="Angsana New" w:hAnsi="Angsana New" w:hint="cs"/>
          <w:sz w:val="32"/>
          <w:szCs w:val="32"/>
          <w:cs/>
        </w:rPr>
        <w:t xml:space="preserve">ที่มี </w:t>
      </w:r>
      <w:r>
        <w:rPr>
          <w:rFonts w:ascii="Angsana New" w:hAnsi="Angsana New"/>
          <w:sz w:val="32"/>
          <w:szCs w:val="32"/>
        </w:rPr>
        <w:t xml:space="preserve">HA1C epitope </w:t>
      </w:r>
      <w:r>
        <w:rPr>
          <w:rFonts w:ascii="Angsana New" w:hAnsi="Angsana New" w:hint="cs"/>
          <w:sz w:val="32"/>
          <w:szCs w:val="32"/>
          <w:cs/>
        </w:rPr>
        <w:t xml:space="preserve">หลายแขน ก็จะถูกเติมลงไปในปฏิกิริยา </w:t>
      </w:r>
      <w:r>
        <w:rPr>
          <w:rFonts w:ascii="Angsana New" w:hAnsi="Angsana New"/>
          <w:sz w:val="32"/>
          <w:szCs w:val="32"/>
        </w:rPr>
        <w:t xml:space="preserve">polyhapten </w:t>
      </w:r>
      <w:r>
        <w:rPr>
          <w:rFonts w:ascii="Angsana New" w:hAnsi="Angsana New" w:hint="cs"/>
          <w:sz w:val="32"/>
          <w:szCs w:val="32"/>
          <w:cs/>
        </w:rPr>
        <w:t xml:space="preserve">ดังกล่าว จะจับกับ </w:t>
      </w:r>
      <w:r>
        <w:rPr>
          <w:rFonts w:ascii="Angsana New" w:hAnsi="Angsana New"/>
          <w:sz w:val="32"/>
          <w:szCs w:val="32"/>
        </w:rPr>
        <w:t xml:space="preserve">Ab </w:t>
      </w:r>
      <w:r>
        <w:rPr>
          <w:rFonts w:ascii="Angsana New" w:hAnsi="Angsana New" w:hint="cs"/>
          <w:sz w:val="32"/>
          <w:szCs w:val="32"/>
          <w:cs/>
        </w:rPr>
        <w:t xml:space="preserve">ที่เหลือจากการจับกับ </w:t>
      </w:r>
      <w:r>
        <w:rPr>
          <w:rFonts w:ascii="Angsana New" w:hAnsi="Angsana New"/>
          <w:sz w:val="32"/>
          <w:szCs w:val="32"/>
        </w:rPr>
        <w:t xml:space="preserve">HA1C </w:t>
      </w:r>
      <w:r>
        <w:rPr>
          <w:rFonts w:ascii="Angsana New" w:hAnsi="Angsana New" w:hint="cs"/>
          <w:sz w:val="32"/>
          <w:szCs w:val="32"/>
          <w:cs/>
        </w:rPr>
        <w:t xml:space="preserve">ในตัวอย่างของคนไข้ เกิดการ </w:t>
      </w:r>
      <w:r>
        <w:rPr>
          <w:rFonts w:ascii="Angsana New" w:hAnsi="Angsana New"/>
          <w:sz w:val="32"/>
          <w:szCs w:val="32"/>
        </w:rPr>
        <w:t xml:space="preserve">form </w:t>
      </w:r>
      <w:r>
        <w:rPr>
          <w:rFonts w:ascii="Angsana New" w:hAnsi="Angsana New" w:hint="cs"/>
          <w:sz w:val="32"/>
          <w:szCs w:val="32"/>
          <w:cs/>
        </w:rPr>
        <w:t xml:space="preserve">เป็น </w:t>
      </w:r>
      <w:r>
        <w:rPr>
          <w:rFonts w:ascii="Angsana New" w:hAnsi="Angsana New"/>
          <w:sz w:val="32"/>
          <w:szCs w:val="32"/>
        </w:rPr>
        <w:t xml:space="preserve">antibody-polyhapten complex </w:t>
      </w:r>
      <w:r>
        <w:rPr>
          <w:rFonts w:ascii="Angsana New" w:hAnsi="Angsana New" w:hint="cs"/>
          <w:sz w:val="32"/>
          <w:szCs w:val="32"/>
          <w:cs/>
        </w:rPr>
        <w:t xml:space="preserve">ซึ่งไม่ละลายน้ำ ซึ่งอัตราการเกิดปฏิกิริยาดังกล่าวถูกวัดที่ความยาวคลื่น 340 นาโนเมตร และวัด </w:t>
      </w:r>
      <w:r>
        <w:rPr>
          <w:rFonts w:ascii="Angsana New" w:hAnsi="Angsana New"/>
          <w:sz w:val="32"/>
          <w:szCs w:val="32"/>
        </w:rPr>
        <w:t xml:space="preserve">blank </w:t>
      </w:r>
      <w:r>
        <w:rPr>
          <w:rFonts w:ascii="Angsana New" w:hAnsi="Angsana New" w:hint="cs"/>
          <w:sz w:val="32"/>
          <w:szCs w:val="32"/>
          <w:cs/>
        </w:rPr>
        <w:t xml:space="preserve">ที่ 700 นาโนเมตรซึ่งจะเป็นสัดส่วนผกผันกับปริมาณ </w:t>
      </w:r>
      <w:r>
        <w:rPr>
          <w:rFonts w:ascii="Angsana New" w:hAnsi="Angsana New"/>
          <w:sz w:val="32"/>
          <w:szCs w:val="32"/>
        </w:rPr>
        <w:t xml:space="preserve">HA1C </w:t>
      </w:r>
      <w:r>
        <w:rPr>
          <w:rFonts w:ascii="Angsana New" w:hAnsi="Angsana New" w:hint="cs"/>
          <w:sz w:val="32"/>
          <w:szCs w:val="32"/>
          <w:cs/>
        </w:rPr>
        <w:t>ในตัวอย่าง</w:t>
      </w:r>
    </w:p>
    <w:p w:rsidR="00BA2A15" w:rsidRPr="00BA2A15" w:rsidRDefault="00BA2A15" w:rsidP="00314E2B">
      <w:pPr>
        <w:tabs>
          <w:tab w:val="left" w:pos="113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      </w:t>
      </w:r>
      <w:r w:rsidR="00314E2B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BA2A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ช่วงค่าที่สามารถวิเคราะห์ได้ </w:t>
      </w:r>
      <w:r w:rsidRPr="00BA2A15">
        <w:rPr>
          <w:rFonts w:asciiTheme="majorBidi" w:hAnsiTheme="majorBidi" w:cstheme="majorBidi"/>
          <w:b/>
          <w:bCs/>
          <w:sz w:val="32"/>
          <w:szCs w:val="32"/>
        </w:rPr>
        <w:t>(Analytical range )</w:t>
      </w:r>
    </w:p>
    <w:p w:rsidR="00314E2B" w:rsidRDefault="00314E2B" w:rsidP="00314E2B">
      <w:pPr>
        <w:spacing w:line="380" w:lineRule="exact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 xml:space="preserve">    </w:t>
      </w:r>
      <w:r w:rsidRPr="0096717B">
        <w:rPr>
          <w:rFonts w:ascii="Angsana New" w:hAnsi="Angsana New"/>
          <w:sz w:val="32"/>
          <w:szCs w:val="32"/>
        </w:rPr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    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96717B">
        <w:rPr>
          <w:rFonts w:ascii="Angsana New" w:hAnsi="Angsana New"/>
          <w:sz w:val="32"/>
          <w:szCs w:val="32"/>
          <w:cs/>
        </w:rPr>
        <w:t xml:space="preserve"> ค่า </w:t>
      </w:r>
      <w:r>
        <w:rPr>
          <w:rFonts w:ascii="Angsana New" w:hAnsi="Angsana New"/>
          <w:sz w:val="32"/>
          <w:szCs w:val="32"/>
        </w:rPr>
        <w:t xml:space="preserve">Assay range </w:t>
      </w:r>
      <w:r w:rsidRPr="0096717B">
        <w:rPr>
          <w:rFonts w:ascii="Angsana New" w:hAnsi="Angsana New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Hemoglobin </w:t>
      </w:r>
      <w:r>
        <w:rPr>
          <w:rFonts w:ascii="Angsana New" w:hAnsi="Angsana New" w:hint="cs"/>
          <w:sz w:val="32"/>
          <w:szCs w:val="32"/>
          <w:cs/>
        </w:rPr>
        <w:t xml:space="preserve">เท่ากับ </w:t>
      </w:r>
      <w:r>
        <w:rPr>
          <w:rFonts w:ascii="Angsana New" w:hAnsi="Angsana New"/>
          <w:sz w:val="32"/>
          <w:szCs w:val="32"/>
        </w:rPr>
        <w:t>1-30 g/dL</w:t>
      </w:r>
    </w:p>
    <w:p w:rsidR="00314E2B" w:rsidRDefault="00314E2B" w:rsidP="00314E2B">
      <w:pPr>
        <w:spacing w:line="380" w:lineRule="exact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 xml:space="preserve">    </w:t>
      </w:r>
      <w:r w:rsidRPr="0096717B">
        <w:rPr>
          <w:rFonts w:ascii="Angsana New" w:hAnsi="Angsana New"/>
          <w:sz w:val="32"/>
          <w:szCs w:val="32"/>
        </w:rPr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   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 xml:space="preserve">Assay range </w:t>
      </w:r>
      <w:r w:rsidRPr="0096717B">
        <w:rPr>
          <w:rFonts w:ascii="Angsana New" w:hAnsi="Angsana New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Hemoglobin A1C </w:t>
      </w:r>
      <w:r>
        <w:rPr>
          <w:rFonts w:ascii="Angsana New" w:hAnsi="Angsana New" w:hint="cs"/>
          <w:sz w:val="32"/>
          <w:szCs w:val="32"/>
          <w:cs/>
        </w:rPr>
        <w:t xml:space="preserve">เท่ากับ </w:t>
      </w:r>
      <w:r>
        <w:rPr>
          <w:rFonts w:ascii="Angsana New" w:hAnsi="Angsana New"/>
          <w:sz w:val="32"/>
          <w:szCs w:val="32"/>
        </w:rPr>
        <w:t>0.2-2.9 g/dL</w:t>
      </w:r>
    </w:p>
    <w:p w:rsidR="00BA2A15" w:rsidRPr="00BA2A15" w:rsidRDefault="00BA2A15" w:rsidP="00314E2B">
      <w:pPr>
        <w:tabs>
          <w:tab w:val="left" w:pos="113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BA2A15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</w:t>
      </w:r>
      <w:r w:rsidRPr="00BA2A15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Pr="00BA2A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ชนิดของตัวอย่าง </w:t>
      </w:r>
      <w:r w:rsidRPr="00BA2A15">
        <w:rPr>
          <w:rFonts w:asciiTheme="majorBidi" w:hAnsiTheme="majorBidi" w:cstheme="majorBidi"/>
          <w:b/>
          <w:bCs/>
          <w:sz w:val="32"/>
          <w:szCs w:val="32"/>
        </w:rPr>
        <w:t>(Sample preparation)</w:t>
      </w:r>
    </w:p>
    <w:p w:rsidR="00314E2B" w:rsidRDefault="00314E2B" w:rsidP="00314E2B">
      <w:pPr>
        <w:autoSpaceDE w:val="0"/>
        <w:autoSpaceDN w:val="0"/>
        <w:adjustRightInd w:val="0"/>
        <w:ind w:left="851" w:firstLine="649"/>
        <w:rPr>
          <w:rFonts w:ascii="Angsana New" w:hAnsi="Angsana New"/>
          <w:sz w:val="32"/>
          <w:szCs w:val="32"/>
        </w:rPr>
      </w:pPr>
      <w:r w:rsidRPr="00780902">
        <w:rPr>
          <w:rFonts w:ascii="Angsana New" w:hAnsi="Angsana New"/>
          <w:sz w:val="32"/>
          <w:szCs w:val="32"/>
          <w:cs/>
        </w:rPr>
        <w:t>ใช้สิ่งส่งตรวจเป็น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Whole blood </w:t>
      </w:r>
      <w:r>
        <w:rPr>
          <w:rFonts w:ascii="Angsana New" w:hAnsi="Angsana New" w:hint="cs"/>
          <w:sz w:val="32"/>
          <w:szCs w:val="32"/>
          <w:cs/>
        </w:rPr>
        <w:t>ที่ใช้สารกันเลือดแข็งคือ</w:t>
      </w:r>
      <w:r w:rsidRPr="00780902">
        <w:rPr>
          <w:rFonts w:ascii="Angsana New" w:hAnsi="Angsana New"/>
          <w:sz w:val="32"/>
          <w:szCs w:val="32"/>
        </w:rPr>
        <w:t xml:space="preserve"> </w:t>
      </w:r>
      <w:r w:rsidRPr="00780902">
        <w:rPr>
          <w:rFonts w:ascii="Angsana New" w:eastAsia="HelenPro-Cond" w:hAnsi="Angsana New"/>
          <w:sz w:val="32"/>
          <w:szCs w:val="32"/>
        </w:rPr>
        <w:t>EDTA, s</w:t>
      </w:r>
      <w:r>
        <w:rPr>
          <w:rFonts w:ascii="Angsana New" w:eastAsia="HelenPro-Cond" w:hAnsi="Angsana New"/>
          <w:sz w:val="32"/>
          <w:szCs w:val="32"/>
        </w:rPr>
        <w:t>odium heparin, lithium heparin,</w:t>
      </w:r>
      <w:r w:rsidRPr="00780902">
        <w:rPr>
          <w:rFonts w:ascii="Angsana New" w:eastAsia="HelenPro-Cond" w:hAnsi="Angsana New"/>
          <w:sz w:val="32"/>
          <w:szCs w:val="32"/>
        </w:rPr>
        <w:t>sodium</w:t>
      </w:r>
      <w:r>
        <w:rPr>
          <w:rFonts w:ascii="Angsana New" w:eastAsia="HelenPro-Cond" w:hAnsi="Angsana New"/>
          <w:sz w:val="32"/>
          <w:szCs w:val="32"/>
        </w:rPr>
        <w:t xml:space="preserve"> citrate </w:t>
      </w:r>
      <w:r>
        <w:rPr>
          <w:rFonts w:ascii="Angsana New" w:eastAsia="HelenPro-Cond" w:hAnsi="Angsana New" w:hint="cs"/>
          <w:sz w:val="32"/>
          <w:szCs w:val="32"/>
          <w:cs/>
        </w:rPr>
        <w:t>หรือ</w:t>
      </w:r>
      <w:r w:rsidRPr="00780902">
        <w:rPr>
          <w:rFonts w:ascii="Angsana New" w:eastAsia="HelenPro-Cond" w:hAnsi="Angsana New"/>
          <w:sz w:val="32"/>
          <w:szCs w:val="32"/>
        </w:rPr>
        <w:t xml:space="preserve"> sodium fluoride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 </w:t>
      </w:r>
      <w:r w:rsidRPr="00780902">
        <w:rPr>
          <w:rFonts w:ascii="Angsana New" w:hAnsi="Angsana New"/>
          <w:sz w:val="32"/>
          <w:szCs w:val="32"/>
          <w:cs/>
        </w:rPr>
        <w:t>ที่เก็บใหม่</w:t>
      </w:r>
      <w:r w:rsidRPr="00780902">
        <w:rPr>
          <w:rFonts w:ascii="Angsana New" w:hAnsi="Angsana New"/>
          <w:sz w:val="32"/>
          <w:szCs w:val="32"/>
        </w:rPr>
        <w:t xml:space="preserve">              </w:t>
      </w:r>
      <w:r w:rsidRPr="00780902">
        <w:rPr>
          <w:rFonts w:ascii="Angsana New" w:hAnsi="Angsana New"/>
          <w:sz w:val="32"/>
          <w:szCs w:val="32"/>
        </w:rPr>
        <w:br/>
      </w:r>
      <w:r>
        <w:rPr>
          <w:rFonts w:ascii="Angsana New" w:hAnsi="Angsana New"/>
          <w:sz w:val="32"/>
          <w:szCs w:val="32"/>
        </w:rPr>
        <w:t xml:space="preserve">           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สิ่งส่งตรวจที่เก็บที่อุณหภูมิ </w:t>
      </w:r>
      <w:r>
        <w:rPr>
          <w:rFonts w:ascii="Angsana New" w:hAnsi="Angsana New"/>
          <w:sz w:val="32"/>
          <w:szCs w:val="32"/>
        </w:rPr>
        <w:t xml:space="preserve">15-25°C </w:t>
      </w:r>
      <w:r>
        <w:rPr>
          <w:rFonts w:ascii="Angsana New" w:hAnsi="Angsana New" w:hint="cs"/>
          <w:sz w:val="32"/>
          <w:szCs w:val="32"/>
          <w:cs/>
        </w:rPr>
        <w:t xml:space="preserve">จะคงตัวอยู่ได้นาน </w:t>
      </w:r>
      <w:r>
        <w:rPr>
          <w:rFonts w:ascii="Angsana New" w:hAnsi="Angsana New"/>
          <w:sz w:val="32"/>
          <w:szCs w:val="32"/>
        </w:rPr>
        <w:t xml:space="preserve">3 </w:t>
      </w:r>
      <w:r>
        <w:rPr>
          <w:rFonts w:ascii="Angsana New" w:hAnsi="Angsana New" w:hint="cs"/>
          <w:sz w:val="32"/>
          <w:szCs w:val="32"/>
          <w:cs/>
        </w:rPr>
        <w:t>วัน</w:t>
      </w:r>
    </w:p>
    <w:p w:rsidR="00314E2B" w:rsidRDefault="00314E2B" w:rsidP="00314E2B">
      <w:pPr>
        <w:tabs>
          <w:tab w:val="left" w:pos="851"/>
        </w:tabs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</w:t>
      </w:r>
      <w:r>
        <w:rPr>
          <w:rFonts w:ascii="Angsana New" w:hAnsi="Angsana New"/>
          <w:sz w:val="32"/>
          <w:szCs w:val="32"/>
        </w:rPr>
        <w:tab/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สิ่งส่งตรวจที่เก็บที่อุณหภูมิ </w:t>
      </w:r>
      <w:r>
        <w:rPr>
          <w:rFonts w:ascii="Angsana New" w:hAnsi="Angsana New"/>
          <w:sz w:val="32"/>
          <w:szCs w:val="32"/>
        </w:rPr>
        <w:t xml:space="preserve">2-8°C </w:t>
      </w:r>
      <w:r>
        <w:rPr>
          <w:rFonts w:ascii="Angsana New" w:hAnsi="Angsana New" w:hint="cs"/>
          <w:sz w:val="32"/>
          <w:szCs w:val="32"/>
          <w:cs/>
        </w:rPr>
        <w:t xml:space="preserve">จะคงตัวอยู่ได้นาน </w:t>
      </w:r>
      <w:r>
        <w:rPr>
          <w:rFonts w:ascii="Angsana New" w:hAnsi="Angsana New"/>
          <w:sz w:val="32"/>
          <w:szCs w:val="32"/>
        </w:rPr>
        <w:t xml:space="preserve">7 </w:t>
      </w:r>
      <w:r>
        <w:rPr>
          <w:rFonts w:ascii="Angsana New" w:hAnsi="Angsana New" w:hint="cs"/>
          <w:sz w:val="32"/>
          <w:szCs w:val="32"/>
          <w:cs/>
        </w:rPr>
        <w:t>วัน</w:t>
      </w:r>
    </w:p>
    <w:p w:rsidR="00314E2B" w:rsidRPr="00780902" w:rsidRDefault="00314E2B" w:rsidP="00314E2B">
      <w:pPr>
        <w:tabs>
          <w:tab w:val="left" w:pos="1418"/>
        </w:tabs>
        <w:autoSpaceDE w:val="0"/>
        <w:autoSpaceDN w:val="0"/>
        <w:adjustRightInd w:val="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lastRenderedPageBreak/>
        <w:t xml:space="preserve">         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สิ่งส่งตรวจที่เก็บที่อุณหภูมิ </w:t>
      </w:r>
      <w:r>
        <w:rPr>
          <w:rFonts w:ascii="Angsana New" w:hAnsi="Angsana New"/>
          <w:sz w:val="32"/>
          <w:szCs w:val="32"/>
        </w:rPr>
        <w:t xml:space="preserve">-20°C </w:t>
      </w:r>
      <w:r>
        <w:rPr>
          <w:rFonts w:ascii="Angsana New" w:hAnsi="Angsana New" w:hint="cs"/>
          <w:sz w:val="32"/>
          <w:szCs w:val="32"/>
          <w:cs/>
        </w:rPr>
        <w:t xml:space="preserve">จะคงตัวอยู่ได้นาน </w:t>
      </w:r>
      <w:r>
        <w:rPr>
          <w:rFonts w:ascii="Angsana New" w:hAnsi="Angsana New"/>
          <w:sz w:val="32"/>
          <w:szCs w:val="32"/>
        </w:rPr>
        <w:t xml:space="preserve">6 </w:t>
      </w:r>
      <w:r>
        <w:rPr>
          <w:rFonts w:ascii="Angsana New" w:hAnsi="Angsana New" w:hint="cs"/>
          <w:sz w:val="32"/>
          <w:szCs w:val="32"/>
          <w:cs/>
        </w:rPr>
        <w:t>เดือน</w:t>
      </w:r>
    </w:p>
    <w:p w:rsidR="00BA2A15" w:rsidRPr="00BA2A15" w:rsidRDefault="00BA2A15" w:rsidP="00BA2A15">
      <w:pPr>
        <w:spacing w:line="420" w:lineRule="exact"/>
        <w:ind w:left="108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314E2B" w:rsidRPr="00314E2B" w:rsidRDefault="002B71B0" w:rsidP="002B71B0">
      <w:pPr>
        <w:rPr>
          <w:rFonts w:ascii="Angsana New" w:hAnsi="Angsana New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314E2B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BE2562" w:rsidRPr="0041206E" w:rsidRDefault="00BE2562" w:rsidP="00BE2562">
      <w:pPr>
        <w:pStyle w:val="ac"/>
        <w:numPr>
          <w:ilvl w:val="0"/>
          <w:numId w:val="44"/>
        </w:numPr>
        <w:spacing w:line="420" w:lineRule="exact"/>
        <w:ind w:left="1134" w:hanging="283"/>
        <w:rPr>
          <w:rFonts w:ascii="Angsana New" w:hAnsi="Angsana New"/>
          <w:sz w:val="32"/>
          <w:szCs w:val="32"/>
        </w:rPr>
      </w:pPr>
      <w:r w:rsidRPr="0041206E">
        <w:rPr>
          <w:rFonts w:ascii="Angsana New" w:hAnsi="Angsana New"/>
          <w:sz w:val="32"/>
          <w:szCs w:val="32"/>
          <w:cs/>
        </w:rPr>
        <w:t>เอกสารประกอบน้ำยา</w:t>
      </w:r>
      <w:r>
        <w:rPr>
          <w:rFonts w:ascii="Angsana New" w:hAnsi="Angsana New"/>
          <w:sz w:val="32"/>
          <w:szCs w:val="32"/>
        </w:rPr>
        <w:t xml:space="preserve">HA1C </w:t>
      </w:r>
      <w:r w:rsidRPr="0041206E">
        <w:rPr>
          <w:rFonts w:ascii="Angsana New" w:hAnsi="Angsana New"/>
          <w:sz w:val="32"/>
          <w:szCs w:val="32"/>
        </w:rPr>
        <w:t>( Ref. DF</w:t>
      </w:r>
      <w:r>
        <w:rPr>
          <w:rFonts w:ascii="Angsana New" w:hAnsi="Angsana New"/>
          <w:sz w:val="32"/>
          <w:szCs w:val="32"/>
        </w:rPr>
        <w:t>105</w:t>
      </w:r>
      <w:r w:rsidRPr="0041206E">
        <w:rPr>
          <w:rFonts w:ascii="Angsana New" w:hAnsi="Angsana New"/>
          <w:sz w:val="32"/>
          <w:szCs w:val="32"/>
        </w:rPr>
        <w:t>) , Siemens Healthcare Diagnostic Product GmbH</w:t>
      </w:r>
    </w:p>
    <w:p w:rsidR="00BE2562" w:rsidRDefault="00BE2562" w:rsidP="00BE2562">
      <w:pPr>
        <w:numPr>
          <w:ilvl w:val="0"/>
          <w:numId w:val="44"/>
        </w:numPr>
        <w:spacing w:line="380" w:lineRule="exact"/>
        <w:ind w:left="1134" w:hanging="283"/>
        <w:jc w:val="both"/>
        <w:rPr>
          <w:rFonts w:ascii="Angsana New" w:hAnsi="Angsana New"/>
          <w:spacing w:val="-4"/>
          <w:sz w:val="32"/>
          <w:szCs w:val="32"/>
        </w:rPr>
      </w:pPr>
      <w:r w:rsidRPr="0041206E">
        <w:rPr>
          <w:rFonts w:ascii="Angsana New" w:hAnsi="Angsana New"/>
          <w:spacing w:val="-4"/>
          <w:sz w:val="32"/>
          <w:szCs w:val="32"/>
          <w:cs/>
        </w:rPr>
        <w:t>พรทิพย์ โล่ห์เลขา. เคมีคลินิกประยุกต์. พิมพ์ครั้งที่ 1. กรุงเทพมหานคร</w:t>
      </w:r>
      <w:r w:rsidRPr="0041206E">
        <w:rPr>
          <w:rFonts w:ascii="Angsana New" w:hAnsi="Angsana New"/>
          <w:spacing w:val="-4"/>
          <w:sz w:val="32"/>
          <w:szCs w:val="32"/>
        </w:rPr>
        <w:t>: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41206E">
        <w:rPr>
          <w:rFonts w:ascii="Angsana New" w:hAnsi="Angsana New"/>
          <w:spacing w:val="-4"/>
          <w:sz w:val="32"/>
          <w:szCs w:val="32"/>
          <w:cs/>
        </w:rPr>
        <w:t>สำนักพิมพ์ชัยเจริญ 2533</w:t>
      </w:r>
      <w:r w:rsidRPr="0041206E">
        <w:rPr>
          <w:rFonts w:ascii="Angsana New" w:hAnsi="Angsana New"/>
          <w:spacing w:val="-4"/>
          <w:sz w:val="32"/>
          <w:szCs w:val="32"/>
        </w:rPr>
        <w:t>.</w:t>
      </w:r>
    </w:p>
    <w:p w:rsidR="00BE2562" w:rsidRPr="0041206E" w:rsidRDefault="00BE2562" w:rsidP="00BE2562">
      <w:pPr>
        <w:spacing w:line="380" w:lineRule="exact"/>
        <w:ind w:left="1134"/>
        <w:jc w:val="both"/>
        <w:rPr>
          <w:rFonts w:ascii="Angsana New" w:hAnsi="Angsana New"/>
          <w:spacing w:val="-4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BE2562" w:rsidRDefault="00BE2562" w:rsidP="00BE2562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>เอกสารประกอบน้ำยา</w:t>
      </w:r>
      <w:r w:rsidRPr="0096717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HA1C (Ref.DF105), S</w:t>
      </w:r>
      <w:r w:rsidRPr="0096717B">
        <w:rPr>
          <w:rFonts w:ascii="Angsana New" w:hAnsi="Angsana New"/>
          <w:sz w:val="32"/>
          <w:szCs w:val="32"/>
        </w:rPr>
        <w:t>i</w:t>
      </w:r>
      <w:r>
        <w:rPr>
          <w:rFonts w:ascii="Angsana New" w:hAnsi="Angsana New"/>
          <w:sz w:val="32"/>
          <w:szCs w:val="32"/>
        </w:rPr>
        <w:t>e</w:t>
      </w:r>
      <w:r w:rsidRPr="0096717B">
        <w:rPr>
          <w:rFonts w:ascii="Angsana New" w:hAnsi="Angsana New"/>
          <w:sz w:val="32"/>
          <w:szCs w:val="32"/>
        </w:rPr>
        <w:t>mens Healthcare Diagnostic Product GmbH.</w:t>
      </w:r>
    </w:p>
    <w:p w:rsidR="00BE2562" w:rsidRPr="0096717B" w:rsidRDefault="00BE2562" w:rsidP="00BE2562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BE2562" w:rsidRPr="00BE2562" w:rsidRDefault="00A83C48" w:rsidP="00BE2562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BE2562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BE2562">
        <w:rPr>
          <w:rFonts w:ascii="Angsana New" w:hAnsi="Angsana New"/>
          <w:sz w:val="32"/>
          <w:szCs w:val="32"/>
        </w:rPr>
        <w:t xml:space="preserve"> </w:t>
      </w:r>
      <w:r w:rsidR="00BE2562" w:rsidRPr="00BE2562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BE2562" w:rsidRDefault="00BE2562" w:rsidP="00BE2562">
      <w:pPr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  <w:cs/>
        </w:rPr>
      </w:pPr>
      <w:r w:rsidRPr="0096717B">
        <w:rPr>
          <w:rFonts w:ascii="Angsana New" w:eastAsia="HelenPro-Cond" w:hAnsi="Angsana New"/>
          <w:sz w:val="32"/>
          <w:szCs w:val="32"/>
          <w:cs/>
        </w:rPr>
        <w:t xml:space="preserve">ใช้สารมาตรฐาน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 </w:t>
      </w:r>
      <w:r>
        <w:rPr>
          <w:rFonts w:ascii="Angsana New" w:eastAsia="HelenPro-Cond" w:hAnsi="Angsana New"/>
          <w:sz w:val="32"/>
          <w:szCs w:val="32"/>
        </w:rPr>
        <w:t xml:space="preserve">HA1C Calibrator </w:t>
      </w:r>
      <w:r>
        <w:rPr>
          <w:rFonts w:ascii="Angsana New" w:eastAsia="HelenPro-Cond" w:hAnsi="Angsana New" w:hint="cs"/>
          <w:sz w:val="32"/>
          <w:szCs w:val="32"/>
          <w:cs/>
        </w:rPr>
        <w:t>ซึ่งจะมาพร้อมกับชุดของน้ำยา</w:t>
      </w:r>
    </w:p>
    <w:p w:rsidR="00B5528D" w:rsidRPr="00B5528D" w:rsidRDefault="00B5528D" w:rsidP="00B5528D">
      <w:pPr>
        <w:spacing w:line="380" w:lineRule="exact"/>
        <w:ind w:left="131" w:firstLine="720"/>
        <w:jc w:val="both"/>
        <w:rPr>
          <w:rFonts w:ascii="Angsana New" w:hAnsi="Angsana New"/>
          <w:sz w:val="32"/>
          <w:szCs w:val="32"/>
          <w:cs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F216F9" w:rsidRPr="0096717B" w:rsidRDefault="00A83C48" w:rsidP="00F216F9">
      <w:pPr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F216F9" w:rsidRPr="0096717B">
        <w:rPr>
          <w:rFonts w:ascii="Angsana New" w:hAnsi="Angsana New"/>
          <w:b/>
          <w:bCs/>
          <w:sz w:val="32"/>
          <w:szCs w:val="32"/>
        </w:rPr>
        <w:t xml:space="preserve">10.1 </w:t>
      </w:r>
      <w:r w:rsidR="00F216F9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F216F9" w:rsidRPr="0096717B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F216F9" w:rsidRPr="00BD3C6A" w:rsidRDefault="00F216F9" w:rsidP="00F216F9">
      <w:pPr>
        <w:spacing w:line="380" w:lineRule="exact"/>
        <w:ind w:firstLine="720"/>
        <w:rPr>
          <w:rFonts w:ascii="Angsana New" w:hAnsi="Angsana New"/>
          <w:sz w:val="32"/>
          <w:szCs w:val="32"/>
          <w:cs/>
        </w:rPr>
      </w:pPr>
      <w:r w:rsidRPr="0096717B">
        <w:rPr>
          <w:rFonts w:ascii="Angsana New" w:hAnsi="Angsana New"/>
          <w:sz w:val="32"/>
          <w:szCs w:val="32"/>
        </w:rPr>
        <w:lastRenderedPageBreak/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เป็นน้ำยาพร้อมใช้ เก็บที่อุณหภูมิ </w:t>
      </w:r>
      <w:r w:rsidRPr="0096717B">
        <w:rPr>
          <w:rFonts w:ascii="Angsana New" w:hAnsi="Angsana New"/>
          <w:sz w:val="32"/>
          <w:szCs w:val="32"/>
        </w:rPr>
        <w:t xml:space="preserve">2-8 </w:t>
      </w:r>
      <w:r w:rsidRPr="0096717B">
        <w:rPr>
          <w:rFonts w:ascii="Angsana New" w:hAnsi="Angsana New"/>
          <w:sz w:val="32"/>
          <w:szCs w:val="32"/>
          <w:cs/>
        </w:rPr>
        <w:t>องศาเซลเซียส ได้จนถึงวันหมดอาย</w:t>
      </w:r>
      <w:r>
        <w:rPr>
          <w:rFonts w:ascii="Angsana New" w:hAnsi="Angsana New"/>
          <w:sz w:val="32"/>
          <w:szCs w:val="32"/>
          <w:cs/>
        </w:rPr>
        <w:t>ุที่ระบุข้างขวด กรณี</w:t>
      </w:r>
      <w:r>
        <w:rPr>
          <w:rFonts w:ascii="Angsana New" w:hAnsi="Angsana New" w:hint="cs"/>
          <w:sz w:val="32"/>
          <w:szCs w:val="32"/>
          <w:cs/>
        </w:rPr>
        <w:t>วาง</w:t>
      </w:r>
      <w:r>
        <w:rPr>
          <w:rFonts w:ascii="Angsana New" w:hAnsi="Angsana New"/>
          <w:sz w:val="32"/>
          <w:szCs w:val="32"/>
          <w:cs/>
        </w:rPr>
        <w:br/>
      </w:r>
      <w:r>
        <w:rPr>
          <w:rFonts w:ascii="Angsana New" w:hAnsi="Angsana New" w:hint="cs"/>
          <w:sz w:val="32"/>
          <w:szCs w:val="32"/>
          <w:cs/>
        </w:rPr>
        <w:t xml:space="preserve">             น้ำยาลงบนเครื่องโดยที่ยังไม่เปิด</w:t>
      </w:r>
      <w:r>
        <w:rPr>
          <w:rFonts w:ascii="Angsana New" w:hAnsi="Angsana New"/>
          <w:sz w:val="32"/>
          <w:szCs w:val="32"/>
          <w:cs/>
        </w:rPr>
        <w:t>ใช้</w:t>
      </w:r>
      <w:r w:rsidRPr="0096717B">
        <w:rPr>
          <w:rFonts w:ascii="Angsana New" w:hAnsi="Angsana New"/>
          <w:sz w:val="32"/>
          <w:szCs w:val="32"/>
          <w:cs/>
        </w:rPr>
        <w:t xml:space="preserve">เก็บที่อุณหภูมิ </w:t>
      </w:r>
      <w:r w:rsidRPr="0096717B">
        <w:rPr>
          <w:rFonts w:ascii="Angsana New" w:hAnsi="Angsana New"/>
          <w:sz w:val="32"/>
          <w:szCs w:val="32"/>
        </w:rPr>
        <w:t xml:space="preserve">2-8 </w:t>
      </w:r>
      <w:r w:rsidRPr="0096717B">
        <w:rPr>
          <w:rFonts w:ascii="Angsana New" w:hAnsi="Angsana New"/>
          <w:sz w:val="32"/>
          <w:szCs w:val="32"/>
          <w:cs/>
        </w:rPr>
        <w:t>องศาเซลเซียส</w:t>
      </w:r>
      <w:r w:rsidRPr="0096717B">
        <w:rPr>
          <w:rFonts w:ascii="Angsana New" w:hAnsi="Angsana New"/>
          <w:sz w:val="32"/>
          <w:szCs w:val="32"/>
        </w:rPr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ได้ </w:t>
      </w:r>
      <w:r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 w:hint="cs"/>
          <w:sz w:val="32"/>
          <w:szCs w:val="32"/>
          <w:cs/>
        </w:rPr>
        <w:t xml:space="preserve">วัน </w:t>
      </w:r>
      <w:r>
        <w:rPr>
          <w:rFonts w:ascii="Angsana New" w:hAnsi="Angsana New"/>
          <w:sz w:val="32"/>
          <w:szCs w:val="32"/>
          <w:cs/>
        </w:rPr>
        <w:br/>
      </w:r>
      <w:r>
        <w:rPr>
          <w:rFonts w:ascii="Angsana New" w:hAnsi="Angsana New" w:hint="cs"/>
          <w:sz w:val="32"/>
          <w:szCs w:val="32"/>
          <w:cs/>
        </w:rPr>
        <w:t xml:space="preserve">             กรณีเปิดใช้แล้ว อยู่ได้ </w:t>
      </w:r>
      <w:r>
        <w:rPr>
          <w:rFonts w:ascii="Angsana New" w:hAnsi="Angsana New"/>
          <w:sz w:val="32"/>
          <w:szCs w:val="32"/>
        </w:rPr>
        <w:t xml:space="preserve">5 </w:t>
      </w:r>
      <w:r>
        <w:rPr>
          <w:rFonts w:ascii="Angsana New" w:hAnsi="Angsana New" w:hint="cs"/>
          <w:sz w:val="32"/>
          <w:szCs w:val="32"/>
          <w:cs/>
        </w:rPr>
        <w:t xml:space="preserve">วันสำหรับหลุมที่ </w:t>
      </w:r>
      <w:r>
        <w:rPr>
          <w:rFonts w:ascii="Angsana New" w:hAnsi="Angsana New"/>
          <w:sz w:val="32"/>
          <w:szCs w:val="32"/>
        </w:rPr>
        <w:t xml:space="preserve">1,2,5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6 </w:t>
      </w:r>
      <w:r>
        <w:rPr>
          <w:rFonts w:ascii="Angsana New" w:hAnsi="Angsana New" w:hint="cs"/>
          <w:sz w:val="32"/>
          <w:szCs w:val="32"/>
          <w:cs/>
        </w:rPr>
        <w:t xml:space="preserve">และอยู่ได้ </w:t>
      </w:r>
      <w:r>
        <w:rPr>
          <w:rFonts w:ascii="Angsana New" w:hAnsi="Angsana New"/>
          <w:sz w:val="32"/>
          <w:szCs w:val="32"/>
        </w:rPr>
        <w:t xml:space="preserve">10 </w:t>
      </w:r>
      <w:r>
        <w:rPr>
          <w:rFonts w:ascii="Angsana New" w:hAnsi="Angsana New" w:hint="cs"/>
          <w:sz w:val="32"/>
          <w:szCs w:val="32"/>
          <w:cs/>
        </w:rPr>
        <w:t xml:space="preserve">วันสำหรับหลุมที่ </w:t>
      </w:r>
      <w:r>
        <w:rPr>
          <w:rFonts w:ascii="Angsana New" w:hAnsi="Angsana New"/>
          <w:sz w:val="32"/>
          <w:szCs w:val="32"/>
        </w:rPr>
        <w:t xml:space="preserve">3 </w:t>
      </w:r>
    </w:p>
    <w:p w:rsidR="00F216F9" w:rsidRPr="0096717B" w:rsidRDefault="00F216F9" w:rsidP="00F216F9">
      <w:pPr>
        <w:tabs>
          <w:tab w:val="left" w:pos="113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96717B">
        <w:rPr>
          <w:rFonts w:ascii="Angsana New" w:hAnsi="Angsana New"/>
          <w:b/>
          <w:bCs/>
          <w:sz w:val="32"/>
          <w:szCs w:val="32"/>
        </w:rPr>
        <w:t xml:space="preserve">             </w:t>
      </w:r>
      <w:r>
        <w:rPr>
          <w:rFonts w:ascii="Angsana New" w:hAnsi="Angsana New"/>
          <w:b/>
          <w:bCs/>
          <w:sz w:val="32"/>
          <w:szCs w:val="32"/>
        </w:rPr>
        <w:tab/>
      </w:r>
      <w:r w:rsidRPr="0096717B">
        <w:rPr>
          <w:rFonts w:ascii="Angsana New" w:hAnsi="Angsana New"/>
          <w:b/>
          <w:bCs/>
          <w:sz w:val="32"/>
          <w:szCs w:val="32"/>
        </w:rPr>
        <w:t>10.2</w:t>
      </w:r>
      <w:r w:rsidRPr="0096717B">
        <w:rPr>
          <w:rFonts w:ascii="Angsana New" w:hAnsi="Angsana New"/>
          <w:b/>
          <w:bCs/>
          <w:sz w:val="32"/>
          <w:szCs w:val="32"/>
          <w:cs/>
        </w:rPr>
        <w:t>วิธีการตรวจวัด</w:t>
      </w:r>
      <w:r w:rsidRPr="0096717B">
        <w:rPr>
          <w:rFonts w:ascii="Angsana New" w:hAnsi="Angsana New"/>
          <w:b/>
          <w:bCs/>
          <w:sz w:val="32"/>
          <w:szCs w:val="32"/>
        </w:rPr>
        <w:t xml:space="preserve"> (Process )</w:t>
      </w:r>
    </w:p>
    <w:p w:rsidR="00F216F9" w:rsidRPr="0096717B" w:rsidRDefault="00F216F9" w:rsidP="00F216F9">
      <w:pPr>
        <w:numPr>
          <w:ilvl w:val="0"/>
          <w:numId w:val="40"/>
        </w:numPr>
        <w:tabs>
          <w:tab w:val="clear" w:pos="2520"/>
          <w:tab w:val="num" w:pos="993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นำน้ำยาที่พร้อมใช้งานใส่</w:t>
      </w:r>
      <w:r w:rsidRPr="0096717B">
        <w:rPr>
          <w:rFonts w:ascii="Angsana New" w:hAnsi="Angsana New"/>
          <w:sz w:val="32"/>
          <w:szCs w:val="32"/>
          <w:cs/>
        </w:rPr>
        <w:t xml:space="preserve">เครื่อง </w:t>
      </w:r>
      <w:r>
        <w:rPr>
          <w:rFonts w:ascii="Angsana New" w:hAnsi="Angsana New"/>
          <w:sz w:val="32"/>
          <w:szCs w:val="32"/>
        </w:rPr>
        <w:t>Dimension system</w:t>
      </w:r>
    </w:p>
    <w:p w:rsidR="00F216F9" w:rsidRPr="0096717B" w:rsidRDefault="00F216F9" w:rsidP="00F216F9">
      <w:pPr>
        <w:numPr>
          <w:ilvl w:val="0"/>
          <w:numId w:val="40"/>
        </w:numPr>
        <w:tabs>
          <w:tab w:val="clear" w:pos="252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>ใส่น้ำยาเข้าเครื่อง (อ้างอิง</w:t>
      </w:r>
      <w:r>
        <w:rPr>
          <w:rFonts w:ascii="Angsana New" w:hAnsi="Angsana New"/>
          <w:sz w:val="32"/>
          <w:szCs w:val="32"/>
          <w:cs/>
        </w:rPr>
        <w:t>ตามวิธีการใส่น้ำยาจากเอกสาร SOP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ของเครื่อง </w:t>
      </w:r>
      <w:r>
        <w:rPr>
          <w:rFonts w:ascii="Angsana New" w:hAnsi="Angsana New"/>
          <w:sz w:val="32"/>
          <w:szCs w:val="32"/>
        </w:rPr>
        <w:t>Dimension</w:t>
      </w:r>
      <w:r w:rsidRPr="0096717B">
        <w:rPr>
          <w:rFonts w:ascii="Angsana New" w:hAnsi="Angsana New"/>
          <w:sz w:val="32"/>
          <w:szCs w:val="32"/>
        </w:rPr>
        <w:t xml:space="preserve"> )</w:t>
      </w:r>
    </w:p>
    <w:p w:rsidR="00F216F9" w:rsidRPr="00102D37" w:rsidRDefault="00F216F9" w:rsidP="00F216F9">
      <w:pPr>
        <w:numPr>
          <w:ilvl w:val="0"/>
          <w:numId w:val="40"/>
        </w:numPr>
        <w:tabs>
          <w:tab w:val="clear" w:pos="2520"/>
          <w:tab w:val="num" w:pos="1134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>
        <w:rPr>
          <w:rFonts w:ascii="Angsana New" w:hAnsi="Angsana New"/>
          <w:sz w:val="32"/>
          <w:szCs w:val="32"/>
        </w:rPr>
        <w:t>Dimension system</w:t>
      </w:r>
    </w:p>
    <w:p w:rsidR="00B5528D" w:rsidRPr="00F216F9" w:rsidRDefault="00F216F9" w:rsidP="00F216F9">
      <w:pPr>
        <w:spacing w:line="380" w:lineRule="exact"/>
        <w:ind w:left="414" w:firstLine="720"/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10.3 </w:t>
      </w:r>
      <w:r w:rsidRPr="0096717B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96717B">
        <w:rPr>
          <w:rFonts w:ascii="Angsana New" w:hAnsi="Angsana New"/>
          <w:b/>
          <w:bCs/>
          <w:sz w:val="32"/>
          <w:szCs w:val="32"/>
        </w:rPr>
        <w:t>Composition)</w:t>
      </w:r>
    </w:p>
    <w:p w:rsidR="00A83C48" w:rsidRDefault="00A83C48" w:rsidP="00B5528D">
      <w:pPr>
        <w:spacing w:line="42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F216F9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b/>
          <w:bCs/>
          <w:noProof/>
        </w:rPr>
        <w:drawing>
          <wp:inline distT="0" distB="0" distL="0" distR="0">
            <wp:extent cx="5200650" cy="1923157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923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2A15" w:rsidRDefault="00BA2A15" w:rsidP="00F216F9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F216F9" w:rsidRPr="00C64540" w:rsidRDefault="00F216F9" w:rsidP="00F216F9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HbA1C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BA2A15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F216F9" w:rsidRPr="0096717B" w:rsidRDefault="00F216F9" w:rsidP="00F216F9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  <w:cs/>
        </w:rPr>
      </w:pPr>
      <w:r w:rsidRPr="0096717B">
        <w:rPr>
          <w:rFonts w:ascii="Angsana New" w:hAnsi="Angsana New"/>
          <w:sz w:val="32"/>
          <w:szCs w:val="32"/>
          <w:cs/>
        </w:rPr>
        <w:t>รายงานผลตามความเข้มข้นที่ได้และแปลผลตามค่าปกติที่กำหนด</w:t>
      </w:r>
    </w:p>
    <w:p w:rsidR="00BA2A15" w:rsidRPr="00BA2A15" w:rsidRDefault="00BA2A15" w:rsidP="00BA2A15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9E439A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F216F9" w:rsidRDefault="003C4DC9" w:rsidP="00F216F9">
      <w:pPr>
        <w:spacing w:line="380" w:lineRule="exact"/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F216F9">
        <w:rPr>
          <w:rFonts w:ascii="Angsana New" w:hAnsi="Angsana New" w:hint="cs"/>
          <w:sz w:val="32"/>
          <w:szCs w:val="32"/>
          <w:cs/>
        </w:rPr>
        <w:t xml:space="preserve">ค่าปกติของ </w:t>
      </w:r>
      <w:r w:rsidR="00F216F9">
        <w:rPr>
          <w:rFonts w:ascii="Angsana New" w:hAnsi="Angsana New"/>
          <w:sz w:val="32"/>
          <w:szCs w:val="32"/>
        </w:rPr>
        <w:t>HbA1C = 4.8-6.0 %</w:t>
      </w:r>
    </w:p>
    <w:p w:rsidR="00F216F9" w:rsidRPr="0096717B" w:rsidRDefault="00F216F9" w:rsidP="00F216F9">
      <w:pPr>
        <w:spacing w:line="380" w:lineRule="exact"/>
        <w:ind w:left="720" w:firstLine="414"/>
        <w:jc w:val="both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96717B">
        <w:rPr>
          <w:rFonts w:ascii="Angsana New" w:hAnsi="Angsana New"/>
          <w:sz w:val="32"/>
          <w:szCs w:val="32"/>
        </w:rPr>
        <w:t xml:space="preserve">, </w:t>
      </w:r>
      <w:r w:rsidRPr="0096717B">
        <w:rPr>
          <w:rFonts w:ascii="Angsana New" w:hAnsi="Angsana New"/>
          <w:sz w:val="32"/>
          <w:szCs w:val="32"/>
          <w:cs/>
        </w:rPr>
        <w:t>เพศ</w:t>
      </w:r>
      <w:r w:rsidRPr="0096717B">
        <w:rPr>
          <w:rFonts w:ascii="Angsana New" w:hAnsi="Angsana New"/>
          <w:sz w:val="32"/>
          <w:szCs w:val="32"/>
        </w:rPr>
        <w:t xml:space="preserve">, </w:t>
      </w:r>
      <w:r w:rsidRPr="0096717B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F216F9" w:rsidRPr="0096717B" w:rsidRDefault="00F216F9" w:rsidP="00F216F9">
      <w:pPr>
        <w:spacing w:line="380" w:lineRule="exact"/>
        <w:ind w:firstLine="851"/>
        <w:jc w:val="both"/>
        <w:rPr>
          <w:rFonts w:ascii="Angsana New" w:hAnsi="Angsana New"/>
          <w:sz w:val="32"/>
          <w:szCs w:val="32"/>
        </w:rPr>
      </w:pPr>
      <w:r w:rsidRPr="0096717B">
        <w:rPr>
          <w:rFonts w:ascii="Angsana New" w:hAnsi="Angsana New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702309" w:rsidRPr="00702309" w:rsidRDefault="00702309" w:rsidP="00F216F9">
      <w:pPr>
        <w:spacing w:line="380" w:lineRule="exact"/>
        <w:jc w:val="both"/>
        <w:rPr>
          <w:rFonts w:ascii="Angsana New" w:hAnsi="Angsana New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F216F9" w:rsidRPr="00E72721" w:rsidRDefault="00F216F9" w:rsidP="00F216F9">
      <w:pPr>
        <w:pStyle w:val="Default"/>
        <w:ind w:left="851" w:firstLine="56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สิ่งส่งตรวจที่มีปริมาณ </w:t>
      </w:r>
      <w:r>
        <w:rPr>
          <w:rFonts w:ascii="Angsana New" w:hAnsi="Angsana New" w:cs="Angsana New"/>
          <w:sz w:val="32"/>
          <w:szCs w:val="32"/>
        </w:rPr>
        <w:t xml:space="preserve">HbF </w:t>
      </w:r>
      <w:r>
        <w:rPr>
          <w:rFonts w:ascii="Angsana New" w:hAnsi="Angsana New" w:cs="Angsana New" w:hint="cs"/>
          <w:sz w:val="32"/>
          <w:szCs w:val="32"/>
          <w:cs/>
        </w:rPr>
        <w:t xml:space="preserve">ที่สูง </w:t>
      </w:r>
      <w:r>
        <w:rPr>
          <w:rFonts w:ascii="Angsana New" w:hAnsi="Angsana New" w:cs="Angsana New"/>
          <w:sz w:val="32"/>
          <w:szCs w:val="32"/>
        </w:rPr>
        <w:t xml:space="preserve">(Fetal Hemoglobin) </w:t>
      </w:r>
      <w:r>
        <w:rPr>
          <w:rFonts w:ascii="Angsana New" w:hAnsi="Angsana New" w:cs="Angsana New" w:hint="cs"/>
          <w:sz w:val="32"/>
          <w:szCs w:val="32"/>
          <w:cs/>
        </w:rPr>
        <w:t xml:space="preserve">ซึ่งส่วนมากแล้วจะพบในสิ่งตรวจที่มาจากเลือดเด็ก หรือเลือดหญิงตั้งครรภ์จะมีผลรบกวนการตรวจววิเคราะห์ด้วยวิธีนี้ ดังนั้นสิ่งส่งตรวจดังกล่าวควรนำไปตรวจวิเคราะห์ด้วยวิธี </w:t>
      </w:r>
      <w:r>
        <w:rPr>
          <w:rFonts w:ascii="Angsana New" w:hAnsi="Angsana New" w:cs="Angsana New"/>
          <w:sz w:val="32"/>
          <w:szCs w:val="32"/>
        </w:rPr>
        <w:t>Alternate method</w:t>
      </w:r>
    </w:p>
    <w:p w:rsidR="00702309" w:rsidRPr="00F216F9" w:rsidRDefault="00702309" w:rsidP="00F216F9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9E439A" w:rsidRPr="007B2D73" w:rsidRDefault="009E439A" w:rsidP="00702309">
      <w:pPr>
        <w:spacing w:line="40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9E439A" w:rsidRDefault="00B86ABD" w:rsidP="009E439A">
      <w:pPr>
        <w:spacing w:line="40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9E439A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25E" w:rsidRDefault="0027625E" w:rsidP="009D59A2">
      <w:r>
        <w:separator/>
      </w:r>
    </w:p>
  </w:endnote>
  <w:endnote w:type="continuationSeparator" w:id="1">
    <w:p w:rsidR="0027625E" w:rsidRDefault="0027625E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EC" w:rsidRDefault="009969E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EC" w:rsidRDefault="009969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25E" w:rsidRDefault="0027625E" w:rsidP="009D59A2">
      <w:r>
        <w:separator/>
      </w:r>
    </w:p>
  </w:footnote>
  <w:footnote w:type="continuationSeparator" w:id="1">
    <w:p w:rsidR="0027625E" w:rsidRDefault="0027625E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EC" w:rsidRDefault="009969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314E2B">
            <w:rPr>
              <w:rFonts w:asciiTheme="majorBidi" w:hAnsiTheme="majorBidi" w:cstheme="majorBidi"/>
              <w:szCs w:val="24"/>
            </w:rPr>
            <w:t>WI-LAB-CM018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2E7B7F" w:rsidRPr="002E7B7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E7B7F" w:rsidRPr="002E7B7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E7B7F" w:rsidRPr="002E7B7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E7B7F" w:rsidRPr="002E7B7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2E7B7F" w:rsidRPr="002E7B7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C96D35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5528D" w:rsidRPr="00314E2B" w:rsidRDefault="009D59A2" w:rsidP="00C96D35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BA2A1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A2A1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314E2B">
            <w:rPr>
              <w:rFonts w:ascii="Angsana New" w:hAnsi="Angsana New"/>
              <w:b/>
              <w:bCs/>
              <w:sz w:val="32"/>
              <w:szCs w:val="32"/>
              <w:u w:val="single"/>
            </w:rPr>
            <w:t xml:space="preserve"> </w:t>
          </w:r>
          <w:r w:rsidR="00314E2B">
            <w:rPr>
              <w:rFonts w:ascii="Angsana New" w:hAnsi="Angsana New"/>
              <w:sz w:val="32"/>
              <w:szCs w:val="32"/>
            </w:rPr>
            <w:t xml:space="preserve">Hb </w:t>
          </w:r>
          <w:r w:rsidR="00314E2B" w:rsidRPr="00314E2B">
            <w:rPr>
              <w:rFonts w:ascii="Angsana New" w:hAnsi="Angsana New"/>
              <w:sz w:val="32"/>
              <w:szCs w:val="32"/>
            </w:rPr>
            <w:t xml:space="preserve"> A1C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314E2B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>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EC" w:rsidRDefault="009969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303751"/>
    <w:multiLevelType w:val="hybridMultilevel"/>
    <w:tmpl w:val="AF9A32B2"/>
    <w:lvl w:ilvl="0" w:tplc="E3DC1C36">
      <w:start w:val="1"/>
      <w:numFmt w:val="decimal"/>
      <w:lvlText w:val="%1."/>
      <w:lvlJc w:val="left"/>
      <w:pPr>
        <w:ind w:left="1868" w:hanging="405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543" w:hanging="360"/>
      </w:pPr>
    </w:lvl>
    <w:lvl w:ilvl="2" w:tplc="0409001B" w:tentative="1">
      <w:start w:val="1"/>
      <w:numFmt w:val="lowerRoman"/>
      <w:lvlText w:val="%3."/>
      <w:lvlJc w:val="right"/>
      <w:pPr>
        <w:ind w:left="3263" w:hanging="180"/>
      </w:pPr>
    </w:lvl>
    <w:lvl w:ilvl="3" w:tplc="0409000F" w:tentative="1">
      <w:start w:val="1"/>
      <w:numFmt w:val="decimal"/>
      <w:lvlText w:val="%4."/>
      <w:lvlJc w:val="left"/>
      <w:pPr>
        <w:ind w:left="3983" w:hanging="360"/>
      </w:pPr>
    </w:lvl>
    <w:lvl w:ilvl="4" w:tplc="04090019" w:tentative="1">
      <w:start w:val="1"/>
      <w:numFmt w:val="lowerLetter"/>
      <w:lvlText w:val="%5."/>
      <w:lvlJc w:val="left"/>
      <w:pPr>
        <w:ind w:left="4703" w:hanging="360"/>
      </w:pPr>
    </w:lvl>
    <w:lvl w:ilvl="5" w:tplc="0409001B" w:tentative="1">
      <w:start w:val="1"/>
      <w:numFmt w:val="lowerRoman"/>
      <w:lvlText w:val="%6."/>
      <w:lvlJc w:val="right"/>
      <w:pPr>
        <w:ind w:left="5423" w:hanging="180"/>
      </w:pPr>
    </w:lvl>
    <w:lvl w:ilvl="6" w:tplc="0409000F" w:tentative="1">
      <w:start w:val="1"/>
      <w:numFmt w:val="decimal"/>
      <w:lvlText w:val="%7."/>
      <w:lvlJc w:val="left"/>
      <w:pPr>
        <w:ind w:left="6143" w:hanging="360"/>
      </w:pPr>
    </w:lvl>
    <w:lvl w:ilvl="7" w:tplc="04090019" w:tentative="1">
      <w:start w:val="1"/>
      <w:numFmt w:val="lowerLetter"/>
      <w:lvlText w:val="%8."/>
      <w:lvlJc w:val="left"/>
      <w:pPr>
        <w:ind w:left="6863" w:hanging="360"/>
      </w:pPr>
    </w:lvl>
    <w:lvl w:ilvl="8" w:tplc="0409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9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0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22"/>
  </w:num>
  <w:num w:numId="3">
    <w:abstractNumId w:val="18"/>
  </w:num>
  <w:num w:numId="4">
    <w:abstractNumId w:val="39"/>
  </w:num>
  <w:num w:numId="5">
    <w:abstractNumId w:val="17"/>
  </w:num>
  <w:num w:numId="6">
    <w:abstractNumId w:val="41"/>
  </w:num>
  <w:num w:numId="7">
    <w:abstractNumId w:val="26"/>
  </w:num>
  <w:num w:numId="8">
    <w:abstractNumId w:val="36"/>
  </w:num>
  <w:num w:numId="9">
    <w:abstractNumId w:val="5"/>
  </w:num>
  <w:num w:numId="10">
    <w:abstractNumId w:val="0"/>
  </w:num>
  <w:num w:numId="11">
    <w:abstractNumId w:val="34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19"/>
  </w:num>
  <w:num w:numId="17">
    <w:abstractNumId w:val="13"/>
  </w:num>
  <w:num w:numId="18">
    <w:abstractNumId w:val="35"/>
  </w:num>
  <w:num w:numId="19">
    <w:abstractNumId w:val="3"/>
  </w:num>
  <w:num w:numId="20">
    <w:abstractNumId w:val="38"/>
  </w:num>
  <w:num w:numId="21">
    <w:abstractNumId w:val="27"/>
  </w:num>
  <w:num w:numId="22">
    <w:abstractNumId w:val="27"/>
  </w:num>
  <w:num w:numId="23">
    <w:abstractNumId w:val="31"/>
  </w:num>
  <w:num w:numId="24">
    <w:abstractNumId w:val="42"/>
  </w:num>
  <w:num w:numId="25">
    <w:abstractNumId w:val="8"/>
  </w:num>
  <w:num w:numId="26">
    <w:abstractNumId w:val="7"/>
  </w:num>
  <w:num w:numId="27">
    <w:abstractNumId w:val="37"/>
  </w:num>
  <w:num w:numId="28">
    <w:abstractNumId w:val="25"/>
  </w:num>
  <w:num w:numId="29">
    <w:abstractNumId w:val="4"/>
  </w:num>
  <w:num w:numId="30">
    <w:abstractNumId w:val="33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0"/>
  </w:num>
  <w:num w:numId="40">
    <w:abstractNumId w:val="2"/>
  </w:num>
  <w:num w:numId="41">
    <w:abstractNumId w:val="11"/>
  </w:num>
  <w:num w:numId="42">
    <w:abstractNumId w:val="40"/>
  </w:num>
  <w:num w:numId="43">
    <w:abstractNumId w:val="6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07693"/>
    <w:rsid w:val="00133776"/>
    <w:rsid w:val="00171379"/>
    <w:rsid w:val="001B7806"/>
    <w:rsid w:val="0023724A"/>
    <w:rsid w:val="00242FFC"/>
    <w:rsid w:val="0027625E"/>
    <w:rsid w:val="002B0F87"/>
    <w:rsid w:val="002B71B0"/>
    <w:rsid w:val="002E7B7F"/>
    <w:rsid w:val="00305271"/>
    <w:rsid w:val="00314E2B"/>
    <w:rsid w:val="00367F26"/>
    <w:rsid w:val="00371ADB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625A30"/>
    <w:rsid w:val="006B4263"/>
    <w:rsid w:val="006D72C6"/>
    <w:rsid w:val="006E2DF9"/>
    <w:rsid w:val="00702309"/>
    <w:rsid w:val="00720535"/>
    <w:rsid w:val="0072435E"/>
    <w:rsid w:val="007A6AF0"/>
    <w:rsid w:val="007B2D73"/>
    <w:rsid w:val="007D3CE0"/>
    <w:rsid w:val="007E111F"/>
    <w:rsid w:val="00816215"/>
    <w:rsid w:val="00823B5C"/>
    <w:rsid w:val="008444B3"/>
    <w:rsid w:val="008D3212"/>
    <w:rsid w:val="008E430E"/>
    <w:rsid w:val="00914637"/>
    <w:rsid w:val="0097443B"/>
    <w:rsid w:val="009969EC"/>
    <w:rsid w:val="009B399B"/>
    <w:rsid w:val="009D59A2"/>
    <w:rsid w:val="009E439A"/>
    <w:rsid w:val="00A83C48"/>
    <w:rsid w:val="00AF2AE5"/>
    <w:rsid w:val="00B42638"/>
    <w:rsid w:val="00B5528D"/>
    <w:rsid w:val="00B86ABD"/>
    <w:rsid w:val="00BA2A15"/>
    <w:rsid w:val="00BD4B0B"/>
    <w:rsid w:val="00BE2562"/>
    <w:rsid w:val="00BE5A2D"/>
    <w:rsid w:val="00C96D35"/>
    <w:rsid w:val="00CC0F09"/>
    <w:rsid w:val="00CE0AE2"/>
    <w:rsid w:val="00D53066"/>
    <w:rsid w:val="00E64B17"/>
    <w:rsid w:val="00E879D2"/>
    <w:rsid w:val="00EA358E"/>
    <w:rsid w:val="00F01575"/>
    <w:rsid w:val="00F216F9"/>
    <w:rsid w:val="00F220D3"/>
    <w:rsid w:val="00F32C22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20FEA-AB05-4BD7-BDC4-E8543CF3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</dc:creator>
  <cp:lastModifiedBy>LAB</cp:lastModifiedBy>
  <cp:revision>6</cp:revision>
  <cp:lastPrinted>2013-10-15T08:35:00Z</cp:lastPrinted>
  <dcterms:created xsi:type="dcterms:W3CDTF">2013-10-12T03:51:00Z</dcterms:created>
  <dcterms:modified xsi:type="dcterms:W3CDTF">2013-10-15T08:35:00Z</dcterms:modified>
</cp:coreProperties>
</file>