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5F09D3" w:rsidRPr="009D59A2" w:rsidRDefault="005F09D3" w:rsidP="005F09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0F764A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0F764A" w:rsidP="005F09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4662A" w:rsidRDefault="008444B3" w:rsidP="0094662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94662A" w:rsidRPr="0094662A">
        <w:rPr>
          <w:rFonts w:asciiTheme="majorBidi" w:hAnsiTheme="majorBidi" w:cstheme="majorBidi"/>
          <w:b/>
          <w:bCs/>
          <w:sz w:val="36"/>
          <w:szCs w:val="36"/>
          <w:cs/>
        </w:rPr>
        <w:t>การตรวจ</w:t>
      </w:r>
      <w:r w:rsidR="0094662A" w:rsidRPr="0094662A">
        <w:rPr>
          <w:rFonts w:asciiTheme="majorBidi" w:hAnsiTheme="majorBidi" w:cstheme="majorBidi"/>
          <w:b/>
          <w:bCs/>
          <w:sz w:val="36"/>
          <w:szCs w:val="36"/>
        </w:rPr>
        <w:t xml:space="preserve"> Rheumatoid factor</w:t>
      </w:r>
      <w:r w:rsidR="0094662A" w:rsidRPr="0094662A">
        <w:rPr>
          <w:rFonts w:asciiTheme="majorBidi" w:hAnsiTheme="majorBidi" w:cstheme="majorBidi"/>
          <w:b/>
          <w:bCs/>
          <w:sz w:val="36"/>
          <w:szCs w:val="36"/>
          <w:cs/>
        </w:rPr>
        <w:t>โดยวิธี</w:t>
      </w:r>
      <w:r w:rsidR="0094662A" w:rsidRPr="0094662A">
        <w:rPr>
          <w:rFonts w:asciiTheme="majorBidi" w:hAnsiTheme="majorBidi" w:cstheme="majorBidi"/>
          <w:b/>
          <w:bCs/>
          <w:sz w:val="36"/>
          <w:szCs w:val="36"/>
        </w:rPr>
        <w:t xml:space="preserve"> Latex agglutination</w:t>
      </w:r>
    </w:p>
    <w:p w:rsidR="007052CA" w:rsidRPr="0094662A" w:rsidRDefault="007052CA" w:rsidP="0094662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4662A" w:rsidRPr="000226D4" w:rsidRDefault="0094662A" w:rsidP="0094662A">
      <w:pPr>
        <w:pStyle w:val="1"/>
        <w:ind w:left="851" w:hanging="284"/>
        <w:rPr>
          <w:rFonts w:asciiTheme="majorBidi" w:hAnsiTheme="majorBidi" w:cstheme="majorBidi"/>
          <w:color w:val="000000"/>
        </w:rPr>
      </w:pPr>
      <w:r w:rsidRPr="000226D4">
        <w:rPr>
          <w:rFonts w:asciiTheme="majorBidi" w:hAnsiTheme="majorBidi" w:cstheme="majorBidi"/>
          <w:color w:val="000000"/>
          <w:cs/>
        </w:rPr>
        <w:t>1. วัตถุประสงค์</w:t>
      </w:r>
      <w:r w:rsidRPr="000226D4">
        <w:rPr>
          <w:rFonts w:asciiTheme="majorBidi" w:hAnsiTheme="majorBidi" w:cstheme="majorBidi"/>
          <w:color w:val="000000"/>
        </w:rPr>
        <w:t xml:space="preserve"> </w:t>
      </w:r>
    </w:p>
    <w:p w:rsidR="0094662A" w:rsidRDefault="0094662A" w:rsidP="0094662A">
      <w:pPr>
        <w:tabs>
          <w:tab w:val="left" w:pos="851"/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Pr="0094662A">
        <w:rPr>
          <w:rFonts w:asciiTheme="majorBidi" w:hAnsiTheme="majorBidi" w:cstheme="majorBidi"/>
          <w:sz w:val="32"/>
          <w:szCs w:val="32"/>
          <w:cs/>
        </w:rPr>
        <w:t>เพื่อใช้เป็นคู่มือปฏิบัติงาน</w:t>
      </w:r>
      <w:r w:rsidRPr="0094662A">
        <w:rPr>
          <w:rFonts w:asciiTheme="majorBidi" w:hAnsiTheme="majorBidi" w:cstheme="majorBidi"/>
          <w:color w:val="000000"/>
          <w:sz w:val="32"/>
          <w:szCs w:val="32"/>
          <w:cs/>
        </w:rPr>
        <w:t>สำหรับ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การตรวจวิเคราะห์โรค </w:t>
      </w:r>
      <w:r w:rsidRPr="0094662A">
        <w:rPr>
          <w:rFonts w:asciiTheme="majorBidi" w:hAnsiTheme="majorBidi" w:cstheme="majorBidi"/>
          <w:sz w:val="32"/>
          <w:szCs w:val="32"/>
        </w:rPr>
        <w:t>Rheumatoid arthritis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4662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โดยวิธี </w:t>
      </w:r>
      <w:r w:rsidRPr="0094662A">
        <w:rPr>
          <w:rFonts w:asciiTheme="majorBidi" w:hAnsiTheme="majorBidi" w:cstheme="majorBidi"/>
          <w:color w:val="000000"/>
          <w:sz w:val="32"/>
          <w:szCs w:val="32"/>
        </w:rPr>
        <w:t>Latex agglutination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ภายในห้องปฏิบัติการ</w:t>
      </w:r>
    </w:p>
    <w:p w:rsidR="000226D4" w:rsidRPr="0094662A" w:rsidRDefault="000226D4" w:rsidP="000226D4">
      <w:pPr>
        <w:tabs>
          <w:tab w:val="left" w:pos="851"/>
          <w:tab w:val="left" w:pos="1418"/>
        </w:tabs>
        <w:ind w:left="851" w:hanging="284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94662A" w:rsidRPr="000226D4" w:rsidRDefault="0094662A" w:rsidP="0094662A">
      <w:pPr>
        <w:ind w:left="851" w:hanging="284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2. 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หลักการ</w:t>
      </w: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226D4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94662A" w:rsidRDefault="0094662A" w:rsidP="0094662A">
      <w:pPr>
        <w:jc w:val="both"/>
        <w:rPr>
          <w:rFonts w:asciiTheme="majorBidi" w:hAnsiTheme="majorBidi" w:cstheme="majorBidi"/>
          <w:sz w:val="32"/>
          <w:szCs w:val="32"/>
        </w:rPr>
      </w:pPr>
      <w:r w:rsidRPr="0094662A">
        <w:rPr>
          <w:rFonts w:asciiTheme="majorBidi" w:hAnsiTheme="majorBidi" w:cstheme="majorBidi"/>
          <w:color w:val="000000"/>
          <w:sz w:val="32"/>
          <w:szCs w:val="32"/>
        </w:rPr>
        <w:t xml:space="preserve">            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94662A">
        <w:rPr>
          <w:rFonts w:asciiTheme="majorBidi" w:hAnsiTheme="majorBidi" w:cstheme="majorBidi"/>
          <w:color w:val="000000"/>
          <w:sz w:val="32"/>
          <w:szCs w:val="32"/>
        </w:rPr>
        <w:t xml:space="preserve"> Latex agglutination</w:t>
      </w:r>
    </w:p>
    <w:p w:rsidR="000226D4" w:rsidRPr="0094662A" w:rsidRDefault="000226D4" w:rsidP="0094662A">
      <w:pPr>
        <w:jc w:val="both"/>
        <w:rPr>
          <w:rFonts w:asciiTheme="majorBidi" w:hAnsiTheme="majorBidi" w:cstheme="majorBidi"/>
          <w:sz w:val="32"/>
          <w:szCs w:val="32"/>
        </w:rPr>
      </w:pPr>
    </w:p>
    <w:p w:rsidR="0094662A" w:rsidRPr="000226D4" w:rsidRDefault="0094662A" w:rsidP="0094662A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3.  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94662A" w:rsidRDefault="0094662A" w:rsidP="0094662A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ตรวจวิเคราะห์หาโรค </w:t>
      </w:r>
      <w:r w:rsidRPr="0094662A">
        <w:rPr>
          <w:rFonts w:asciiTheme="majorBidi" w:hAnsiTheme="majorBidi" w:cstheme="majorBidi"/>
          <w:sz w:val="32"/>
          <w:szCs w:val="32"/>
        </w:rPr>
        <w:t>Rheumatoid arthritis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ซึ่งเป็นโรคออโตอิมมูนที่เกิดจากการอักเสบของ</w:t>
      </w:r>
      <w:r w:rsidRPr="0094662A">
        <w:rPr>
          <w:rFonts w:asciiTheme="majorBidi" w:hAnsiTheme="majorBidi" w:cstheme="majorBidi"/>
          <w:sz w:val="32"/>
          <w:szCs w:val="32"/>
        </w:rPr>
        <w:t xml:space="preserve">  Connective tissue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 ตามอวัยวะต่างๆ โดยเฉพาะบริเวณข้อมือ และข้อเท้าของผู้ป่วย  </w:t>
      </w:r>
      <w:r w:rsidRPr="0094662A">
        <w:rPr>
          <w:rFonts w:asciiTheme="majorBidi" w:hAnsiTheme="majorBidi" w:cstheme="majorBidi"/>
          <w:sz w:val="32"/>
          <w:szCs w:val="32"/>
        </w:rPr>
        <w:t xml:space="preserve">RF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เป็น </w:t>
      </w:r>
      <w:r w:rsidRPr="0094662A">
        <w:rPr>
          <w:rFonts w:asciiTheme="majorBidi" w:hAnsiTheme="majorBidi" w:cstheme="majorBidi"/>
          <w:sz w:val="32"/>
          <w:szCs w:val="32"/>
        </w:rPr>
        <w:t xml:space="preserve"> autoantibody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 ต่อ  </w:t>
      </w:r>
      <w:r w:rsidRPr="0094662A">
        <w:rPr>
          <w:rFonts w:asciiTheme="majorBidi" w:hAnsiTheme="majorBidi" w:cstheme="majorBidi"/>
          <w:sz w:val="32"/>
          <w:szCs w:val="32"/>
        </w:rPr>
        <w:t xml:space="preserve">Fc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ของ  </w:t>
      </w:r>
      <w:r w:rsidRPr="0094662A">
        <w:rPr>
          <w:rFonts w:asciiTheme="majorBidi" w:hAnsiTheme="majorBidi" w:cstheme="majorBidi"/>
          <w:sz w:val="32"/>
          <w:szCs w:val="32"/>
        </w:rPr>
        <w:t xml:space="preserve">IgG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การตรวจหา  </w:t>
      </w:r>
      <w:r w:rsidRPr="0094662A">
        <w:rPr>
          <w:rFonts w:asciiTheme="majorBidi" w:hAnsiTheme="majorBidi" w:cstheme="majorBidi"/>
          <w:sz w:val="32"/>
          <w:szCs w:val="32"/>
        </w:rPr>
        <w:t xml:space="preserve">RF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ใช้ช่วยในการวินิจฉัยโรค </w:t>
      </w:r>
      <w:r w:rsidRPr="0094662A">
        <w:rPr>
          <w:rFonts w:asciiTheme="majorBidi" w:hAnsiTheme="majorBidi" w:cstheme="majorBidi"/>
          <w:sz w:val="32"/>
          <w:szCs w:val="32"/>
        </w:rPr>
        <w:t xml:space="preserve">Rheumatoid arthritis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ทำการตรวจหา </w:t>
      </w:r>
      <w:r w:rsidRPr="0094662A">
        <w:rPr>
          <w:rFonts w:asciiTheme="majorBidi" w:hAnsiTheme="majorBidi" w:cstheme="majorBidi"/>
          <w:sz w:val="32"/>
          <w:szCs w:val="32"/>
        </w:rPr>
        <w:t xml:space="preserve">RF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โดยวิธี </w:t>
      </w:r>
      <w:r w:rsidRPr="0094662A">
        <w:rPr>
          <w:rFonts w:asciiTheme="majorBidi" w:hAnsiTheme="majorBidi" w:cstheme="majorBidi"/>
          <w:sz w:val="32"/>
          <w:szCs w:val="32"/>
        </w:rPr>
        <w:t xml:space="preserve">Latex agglutination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ซึ่งจะใช้ </w:t>
      </w:r>
      <w:r w:rsidRPr="0094662A">
        <w:rPr>
          <w:rFonts w:asciiTheme="majorBidi" w:hAnsiTheme="majorBidi" w:cstheme="majorBidi"/>
          <w:sz w:val="32"/>
          <w:szCs w:val="32"/>
        </w:rPr>
        <w:t xml:space="preserve">Latex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ที่เคลือบด้วย </w:t>
      </w:r>
      <w:r w:rsidRPr="0094662A">
        <w:rPr>
          <w:rFonts w:asciiTheme="majorBidi" w:hAnsiTheme="majorBidi" w:cstheme="majorBidi"/>
          <w:sz w:val="32"/>
          <w:szCs w:val="32"/>
        </w:rPr>
        <w:t xml:space="preserve">Human IgG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ทำปฏิกิริยากับ </w:t>
      </w:r>
      <w:r w:rsidRPr="0094662A">
        <w:rPr>
          <w:rFonts w:asciiTheme="majorBidi" w:hAnsiTheme="majorBidi" w:cstheme="majorBidi"/>
          <w:sz w:val="32"/>
          <w:szCs w:val="32"/>
        </w:rPr>
        <w:t xml:space="preserve">RF </w:t>
      </w:r>
      <w:r w:rsidRPr="0094662A">
        <w:rPr>
          <w:rFonts w:asciiTheme="majorBidi" w:hAnsiTheme="majorBidi" w:cstheme="majorBidi"/>
          <w:sz w:val="32"/>
          <w:szCs w:val="32"/>
          <w:cs/>
        </w:rPr>
        <w:t>ในซีรั่ม</w:t>
      </w:r>
    </w:p>
    <w:p w:rsidR="000226D4" w:rsidRPr="0094662A" w:rsidRDefault="000226D4" w:rsidP="0094662A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94662A" w:rsidRPr="000226D4" w:rsidRDefault="0094662A" w:rsidP="000226D4">
      <w:p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4. 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94662A" w:rsidRPr="0094662A" w:rsidRDefault="0094662A" w:rsidP="0094662A">
      <w:pPr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94662A">
        <w:rPr>
          <w:rFonts w:asciiTheme="majorBidi" w:hAnsiTheme="majorBidi" w:cstheme="majorBidi"/>
          <w:sz w:val="32"/>
          <w:szCs w:val="32"/>
          <w:cs/>
        </w:rPr>
        <w:t xml:space="preserve">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94662A">
        <w:rPr>
          <w:rFonts w:asciiTheme="majorBidi" w:hAnsiTheme="majorBidi" w:cstheme="majorBidi"/>
          <w:sz w:val="32"/>
          <w:szCs w:val="32"/>
        </w:rPr>
        <w:t xml:space="preserve">-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เอกสารกำกับชุดการทดสอบ </w:t>
      </w:r>
      <w:r w:rsidRPr="0094662A">
        <w:rPr>
          <w:rFonts w:asciiTheme="majorBidi" w:hAnsiTheme="majorBidi" w:cstheme="majorBidi"/>
          <w:sz w:val="32"/>
          <w:szCs w:val="32"/>
        </w:rPr>
        <w:t xml:space="preserve"> Rheumatiod factor  </w:t>
      </w:r>
      <w:r w:rsidRPr="0094662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4662A">
        <w:rPr>
          <w:rFonts w:asciiTheme="majorBidi" w:hAnsiTheme="majorBidi" w:cstheme="majorBidi"/>
          <w:sz w:val="32"/>
          <w:szCs w:val="32"/>
        </w:rPr>
        <w:t>Plasmatech  Laboratory product limit.</w:t>
      </w:r>
    </w:p>
    <w:p w:rsidR="0094662A" w:rsidRDefault="0094662A" w:rsidP="0094662A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94662A">
        <w:rPr>
          <w:rFonts w:ascii="TH Sarabun New" w:hAnsi="TH Sarabun New" w:cs="TH Sarabun New"/>
          <w:sz w:val="32"/>
          <w:szCs w:val="32"/>
          <w:cs/>
        </w:rPr>
        <w:t xml:space="preserve">      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94662A">
        <w:rPr>
          <w:rFonts w:asciiTheme="majorBidi" w:hAnsiTheme="majorBidi" w:cstheme="majorBidi"/>
          <w:sz w:val="32"/>
          <w:szCs w:val="32"/>
        </w:rPr>
        <w:t xml:space="preserve">- </w:t>
      </w:r>
      <w:r w:rsidRPr="0094662A">
        <w:rPr>
          <w:rFonts w:asciiTheme="majorBidi" w:hAnsiTheme="majorBidi" w:cstheme="majorBidi"/>
          <w:sz w:val="32"/>
          <w:szCs w:val="32"/>
          <w:cs/>
        </w:rPr>
        <w:t>คู่มือการใช้บริการตรวจทางห้องปฏิบั</w:t>
      </w:r>
      <w:r>
        <w:rPr>
          <w:rFonts w:asciiTheme="majorBidi" w:hAnsiTheme="majorBidi" w:cstheme="majorBidi"/>
          <w:sz w:val="32"/>
          <w:szCs w:val="32"/>
          <w:cs/>
        </w:rPr>
        <w:t>ติการชันสูตรโรค โรงพยาบาล</w:t>
      </w:r>
      <w:r>
        <w:rPr>
          <w:rFonts w:asciiTheme="majorBidi" w:hAnsiTheme="majorBidi" w:cstheme="majorBidi" w:hint="cs"/>
          <w:sz w:val="32"/>
          <w:szCs w:val="32"/>
          <w:cs/>
        </w:rPr>
        <w:t>สัตหีบ กม.10</w:t>
      </w:r>
    </w:p>
    <w:p w:rsidR="000226D4" w:rsidRPr="0094662A" w:rsidRDefault="000226D4" w:rsidP="0094662A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94662A" w:rsidRDefault="0094662A" w:rsidP="00E247B3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>5.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226D4" w:rsidRPr="000226D4" w:rsidRDefault="000226D4" w:rsidP="000226D4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94662A" w:rsidRPr="000226D4" w:rsidRDefault="0094662A" w:rsidP="00E247B3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>6.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0226D4" w:rsidRDefault="0094662A" w:rsidP="00E247B3">
      <w:pPr>
        <w:pStyle w:val="ae"/>
        <w:tabs>
          <w:tab w:val="left" w:pos="1843"/>
        </w:tabs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 w:rsidRPr="0094662A">
        <w:rPr>
          <w:rFonts w:asciiTheme="majorBidi" w:hAnsiTheme="majorBidi" w:cstheme="majorBidi"/>
          <w:sz w:val="32"/>
          <w:szCs w:val="32"/>
        </w:rPr>
        <w:t xml:space="preserve">6.1 </w:t>
      </w:r>
      <w:r w:rsidRPr="0094662A">
        <w:rPr>
          <w:rFonts w:asciiTheme="majorBidi" w:hAnsiTheme="majorBidi" w:cstheme="majorBidi"/>
          <w:sz w:val="32"/>
          <w:szCs w:val="32"/>
        </w:rPr>
        <w:tab/>
        <w:t xml:space="preserve">Serofuge  </w:t>
      </w:r>
      <w:r w:rsidR="000F764A">
        <w:rPr>
          <w:rFonts w:asciiTheme="majorBidi" w:hAnsiTheme="majorBidi" w:cstheme="majorBidi"/>
          <w:sz w:val="32"/>
          <w:szCs w:val="32"/>
        </w:rPr>
        <w:t>(WI-LAB-Ins-015)</w:t>
      </w:r>
      <w:r w:rsidRPr="0094662A">
        <w:rPr>
          <w:rFonts w:asciiTheme="majorBidi" w:hAnsiTheme="majorBidi" w:cstheme="majorBidi"/>
          <w:sz w:val="32"/>
          <w:szCs w:val="32"/>
        </w:rPr>
        <w:t xml:space="preserve"> </w:t>
      </w:r>
    </w:p>
    <w:p w:rsidR="000226D4" w:rsidRPr="0094662A" w:rsidRDefault="000226D4" w:rsidP="00E247B3">
      <w:pPr>
        <w:pStyle w:val="ae"/>
        <w:tabs>
          <w:tab w:val="left" w:pos="1843"/>
        </w:tabs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</w:p>
    <w:p w:rsidR="00E247B3" w:rsidRPr="000226D4" w:rsidRDefault="00E247B3" w:rsidP="00E247B3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>7.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E247B3" w:rsidRPr="00E247B3" w:rsidRDefault="00E247B3" w:rsidP="00E247B3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247B3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E247B3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E247B3" w:rsidRPr="00E247B3" w:rsidRDefault="00E247B3" w:rsidP="00E247B3">
      <w:pPr>
        <w:rPr>
          <w:rFonts w:asciiTheme="majorBidi" w:hAnsiTheme="majorBidi" w:cstheme="majorBidi"/>
          <w:sz w:val="32"/>
          <w:szCs w:val="32"/>
        </w:rPr>
      </w:pPr>
    </w:p>
    <w:p w:rsidR="00E247B3" w:rsidRPr="000226D4" w:rsidRDefault="00E247B3" w:rsidP="00E247B3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E247B3" w:rsidRPr="00E247B3" w:rsidRDefault="00E247B3" w:rsidP="00E247B3">
      <w:pPr>
        <w:pStyle w:val="ac"/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47B3">
        <w:rPr>
          <w:rFonts w:asciiTheme="majorBidi" w:hAnsiTheme="majorBidi" w:cstheme="majorBidi"/>
          <w:sz w:val="32"/>
          <w:szCs w:val="32"/>
        </w:rPr>
        <w:t xml:space="preserve">1. Pipette </w:t>
      </w:r>
      <w:r w:rsidRPr="00E247B3">
        <w:rPr>
          <w:rFonts w:asciiTheme="majorBidi" w:hAnsiTheme="majorBidi" w:cstheme="majorBidi"/>
          <w:sz w:val="32"/>
          <w:szCs w:val="32"/>
          <w:cs/>
        </w:rPr>
        <w:t>ขนาด 100</w:t>
      </w:r>
      <w:r w:rsidRPr="00E247B3">
        <w:rPr>
          <w:rFonts w:asciiTheme="majorBidi" w:hAnsiTheme="majorBidi" w:cstheme="majorBidi"/>
          <w:sz w:val="32"/>
          <w:szCs w:val="32"/>
        </w:rPr>
        <w:t xml:space="preserve"> ul </w:t>
      </w:r>
      <w:r w:rsidR="000F764A">
        <w:rPr>
          <w:rFonts w:asciiTheme="majorBidi" w:hAnsiTheme="majorBidi" w:cstheme="majorBidi"/>
          <w:sz w:val="32"/>
          <w:szCs w:val="32"/>
        </w:rPr>
        <w:t>(WI-LAB-Ins-017)</w:t>
      </w:r>
    </w:p>
    <w:p w:rsidR="00E247B3" w:rsidRPr="00E247B3" w:rsidRDefault="00E247B3" w:rsidP="00E247B3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auto"/>
        </w:rPr>
      </w:pPr>
      <w:r>
        <w:rPr>
          <w:rFonts w:asciiTheme="majorBidi" w:hAnsiTheme="majorBidi" w:cstheme="majorBidi"/>
          <w:b w:val="0"/>
          <w:bCs w:val="0"/>
          <w:color w:val="auto"/>
        </w:rPr>
        <w:t xml:space="preserve">                           </w:t>
      </w:r>
      <w:r w:rsidRPr="00E247B3">
        <w:rPr>
          <w:rFonts w:asciiTheme="majorBidi" w:hAnsiTheme="majorBidi" w:cstheme="majorBidi"/>
          <w:b w:val="0"/>
          <w:bCs w:val="0"/>
          <w:color w:val="auto"/>
        </w:rPr>
        <w:t>2. Pipette tip</w:t>
      </w:r>
    </w:p>
    <w:p w:rsidR="00E247B3" w:rsidRPr="00E247B3" w:rsidRDefault="00E247B3" w:rsidP="00E247B3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auto"/>
          <w:cs/>
        </w:rPr>
      </w:pPr>
      <w:r>
        <w:rPr>
          <w:rFonts w:asciiTheme="majorBidi" w:hAnsiTheme="majorBidi" w:cstheme="majorBidi"/>
          <w:b w:val="0"/>
          <w:bCs w:val="0"/>
          <w:color w:val="auto"/>
        </w:rPr>
        <w:t xml:space="preserve">                           </w:t>
      </w:r>
      <w:r w:rsidRPr="00E247B3">
        <w:rPr>
          <w:rFonts w:asciiTheme="majorBidi" w:hAnsiTheme="majorBidi" w:cstheme="majorBidi"/>
          <w:b w:val="0"/>
          <w:bCs w:val="0"/>
          <w:color w:val="auto"/>
        </w:rPr>
        <w:t xml:space="preserve">3. Rotater </w:t>
      </w:r>
    </w:p>
    <w:p w:rsidR="00E247B3" w:rsidRPr="00E247B3" w:rsidRDefault="00E247B3" w:rsidP="00E247B3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auto"/>
        </w:rPr>
      </w:pPr>
      <w:r>
        <w:rPr>
          <w:rFonts w:asciiTheme="majorBidi" w:hAnsiTheme="majorBidi" w:cstheme="majorBidi"/>
          <w:b w:val="0"/>
          <w:bCs w:val="0"/>
          <w:color w:val="auto"/>
        </w:rPr>
        <w:t xml:space="preserve">                           </w:t>
      </w:r>
      <w:r w:rsidRPr="00E247B3">
        <w:rPr>
          <w:rFonts w:asciiTheme="majorBidi" w:hAnsiTheme="majorBidi" w:cstheme="majorBidi"/>
          <w:b w:val="0"/>
          <w:bCs w:val="0"/>
          <w:color w:val="auto"/>
        </w:rPr>
        <w:t>4.</w:t>
      </w:r>
      <w:r w:rsidRPr="00E247B3">
        <w:rPr>
          <w:rFonts w:asciiTheme="majorBidi" w:hAnsiTheme="majorBidi" w:cstheme="majorBidi"/>
          <w:b w:val="0"/>
          <w:bCs w:val="0"/>
          <w:color w:val="auto"/>
          <w:cs/>
        </w:rPr>
        <w:t xml:space="preserve"> </w:t>
      </w:r>
      <w:r w:rsidRPr="00E247B3">
        <w:rPr>
          <w:rFonts w:asciiTheme="majorBidi" w:hAnsiTheme="majorBidi" w:cstheme="majorBidi"/>
          <w:b w:val="0"/>
          <w:bCs w:val="0"/>
          <w:color w:val="auto"/>
        </w:rPr>
        <w:t>RA test card</w:t>
      </w:r>
    </w:p>
    <w:p w:rsidR="00E247B3" w:rsidRPr="00E247B3" w:rsidRDefault="00E247B3" w:rsidP="00E247B3">
      <w:pPr>
        <w:tabs>
          <w:tab w:val="left" w:pos="1418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47B3">
        <w:rPr>
          <w:rFonts w:asciiTheme="majorBidi" w:hAnsiTheme="majorBidi" w:cstheme="majorBidi"/>
          <w:sz w:val="32"/>
          <w:szCs w:val="32"/>
        </w:rPr>
        <w:t xml:space="preserve">5. </w:t>
      </w:r>
      <w:r w:rsidRPr="00E247B3">
        <w:rPr>
          <w:rFonts w:asciiTheme="majorBidi" w:hAnsiTheme="majorBidi" w:cstheme="majorBidi"/>
          <w:sz w:val="32"/>
          <w:szCs w:val="32"/>
          <w:cs/>
        </w:rPr>
        <w:t>หลอดหยด</w:t>
      </w:r>
    </w:p>
    <w:p w:rsidR="00E247B3" w:rsidRPr="00E247B3" w:rsidRDefault="00E247B3" w:rsidP="00E247B3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                    </w:t>
      </w:r>
      <w:r w:rsidRPr="00E247B3">
        <w:rPr>
          <w:rFonts w:asciiTheme="majorBidi" w:hAnsiTheme="majorBidi" w:cstheme="majorBidi"/>
          <w:sz w:val="32"/>
          <w:szCs w:val="32"/>
        </w:rPr>
        <w:t>6.</w:t>
      </w:r>
      <w:r w:rsidRPr="00E247B3">
        <w:rPr>
          <w:rFonts w:asciiTheme="majorBidi" w:hAnsiTheme="majorBidi" w:cstheme="majorBidi"/>
          <w:sz w:val="32"/>
          <w:szCs w:val="32"/>
          <w:cs/>
        </w:rPr>
        <w:t xml:space="preserve"> นาฬิกาจับเวลา</w:t>
      </w:r>
    </w:p>
    <w:p w:rsidR="00E247B3" w:rsidRPr="00E247B3" w:rsidRDefault="00E247B3" w:rsidP="00E247B3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auto"/>
        </w:rPr>
      </w:pPr>
      <w:r>
        <w:rPr>
          <w:rFonts w:asciiTheme="majorBidi" w:hAnsiTheme="majorBidi" w:cstheme="majorBidi"/>
          <w:b w:val="0"/>
          <w:bCs w:val="0"/>
          <w:color w:val="auto"/>
        </w:rPr>
        <w:t xml:space="preserve">                           </w:t>
      </w:r>
      <w:r w:rsidRPr="00E247B3">
        <w:rPr>
          <w:rFonts w:asciiTheme="majorBidi" w:hAnsiTheme="majorBidi" w:cstheme="majorBidi"/>
          <w:b w:val="0"/>
          <w:bCs w:val="0"/>
          <w:color w:val="auto"/>
        </w:rPr>
        <w:t>7. RA latex reagent</w:t>
      </w:r>
    </w:p>
    <w:p w:rsidR="00E247B3" w:rsidRPr="00E247B3" w:rsidRDefault="00E247B3" w:rsidP="00E247B3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Pr="00E247B3">
        <w:rPr>
          <w:rFonts w:asciiTheme="majorBidi" w:hAnsiTheme="majorBidi" w:cstheme="majorBidi"/>
          <w:sz w:val="32"/>
          <w:szCs w:val="32"/>
        </w:rPr>
        <w:t>8. RA Positive control</w:t>
      </w:r>
    </w:p>
    <w:p w:rsidR="00E247B3" w:rsidRDefault="00E247B3" w:rsidP="00C23A0F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Pr="00E247B3">
        <w:rPr>
          <w:rFonts w:asciiTheme="majorBidi" w:hAnsiTheme="majorBidi" w:cstheme="majorBidi"/>
          <w:sz w:val="32"/>
          <w:szCs w:val="32"/>
        </w:rPr>
        <w:t>9. RA Negative control</w:t>
      </w:r>
    </w:p>
    <w:p w:rsidR="000226D4" w:rsidRPr="00E247B3" w:rsidRDefault="000226D4" w:rsidP="00C23A0F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E247B3" w:rsidRPr="000226D4" w:rsidRDefault="00C23A0F" w:rsidP="00C23A0F">
      <w:pPr>
        <w:pStyle w:val="ac"/>
        <w:tabs>
          <w:tab w:val="left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 xml:space="preserve">9.  </w:t>
      </w:r>
      <w:r w:rsidR="00E247B3" w:rsidRPr="000226D4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E247B3" w:rsidRPr="00E247B3" w:rsidRDefault="00E247B3" w:rsidP="00C23A0F">
      <w:pPr>
        <w:tabs>
          <w:tab w:val="left" w:pos="1418"/>
        </w:tabs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E247B3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C23A0F">
        <w:rPr>
          <w:rFonts w:asciiTheme="majorBidi" w:hAnsiTheme="majorBidi" w:cstheme="majorBidi" w:hint="cs"/>
          <w:sz w:val="32"/>
          <w:szCs w:val="32"/>
          <w:cs/>
        </w:rPr>
        <w:tab/>
      </w:r>
      <w:r w:rsidRPr="00E247B3">
        <w:rPr>
          <w:rFonts w:asciiTheme="majorBidi" w:hAnsiTheme="majorBidi" w:cstheme="majorBidi"/>
          <w:sz w:val="32"/>
          <w:szCs w:val="32"/>
          <w:cs/>
        </w:rPr>
        <w:t>-   น้ำยา</w:t>
      </w:r>
      <w:r w:rsidRPr="00E247B3">
        <w:rPr>
          <w:rFonts w:asciiTheme="majorBidi" w:hAnsiTheme="majorBidi" w:cstheme="majorBidi"/>
          <w:sz w:val="32"/>
          <w:szCs w:val="32"/>
        </w:rPr>
        <w:t xml:space="preserve"> Rheumatoid factorTest Test kit </w:t>
      </w:r>
    </w:p>
    <w:p w:rsidR="00E247B3" w:rsidRPr="00E247B3" w:rsidRDefault="00E247B3" w:rsidP="00E247B3">
      <w:pPr>
        <w:rPr>
          <w:rFonts w:asciiTheme="majorBidi" w:hAnsiTheme="majorBidi" w:cstheme="majorBidi"/>
          <w:sz w:val="32"/>
          <w:szCs w:val="32"/>
          <w:cs/>
        </w:rPr>
      </w:pPr>
      <w:r w:rsidRPr="00E247B3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="00C23A0F">
        <w:rPr>
          <w:rFonts w:asciiTheme="majorBidi" w:hAnsiTheme="majorBidi" w:cstheme="majorBidi" w:hint="cs"/>
          <w:sz w:val="32"/>
          <w:szCs w:val="32"/>
          <w:cs/>
        </w:rPr>
        <w:tab/>
      </w:r>
      <w:r w:rsidRPr="00E247B3">
        <w:rPr>
          <w:rFonts w:asciiTheme="majorBidi" w:hAnsiTheme="majorBidi" w:cstheme="majorBidi"/>
          <w:sz w:val="32"/>
          <w:szCs w:val="32"/>
        </w:rPr>
        <w:t xml:space="preserve">-   </w:t>
      </w:r>
      <w:r w:rsidRPr="00E247B3">
        <w:rPr>
          <w:rFonts w:asciiTheme="majorBidi" w:hAnsiTheme="majorBidi" w:cstheme="majorBidi"/>
          <w:sz w:val="32"/>
          <w:szCs w:val="32"/>
          <w:cs/>
        </w:rPr>
        <w:t>ชนิดของตัวอย่างส่งตรวจ</w:t>
      </w:r>
    </w:p>
    <w:p w:rsidR="00E247B3" w:rsidRPr="00E247B3" w:rsidRDefault="00C23A0F" w:rsidP="00C23A0F">
      <w:pPr>
        <w:tabs>
          <w:tab w:val="left" w:pos="1418"/>
          <w:tab w:val="left" w:pos="1701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                    -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247B3" w:rsidRPr="00E247B3">
        <w:rPr>
          <w:rFonts w:asciiTheme="majorBidi" w:hAnsiTheme="majorBidi" w:cstheme="majorBidi"/>
          <w:sz w:val="32"/>
          <w:szCs w:val="32"/>
          <w:cs/>
        </w:rPr>
        <w:t xml:space="preserve">ตัวอย่างสิ่งส่งตรวจ </w:t>
      </w:r>
      <w:r w:rsidR="00E247B3" w:rsidRPr="00E247B3">
        <w:rPr>
          <w:rFonts w:asciiTheme="majorBidi" w:hAnsiTheme="majorBidi" w:cstheme="majorBidi"/>
          <w:sz w:val="32"/>
          <w:szCs w:val="32"/>
        </w:rPr>
        <w:t>Serum</w:t>
      </w:r>
    </w:p>
    <w:p w:rsidR="00E247B3" w:rsidRDefault="000645F8" w:rsidP="00E247B3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E247B3" w:rsidRPr="00E247B3">
        <w:rPr>
          <w:rFonts w:asciiTheme="majorBidi" w:hAnsiTheme="majorBidi" w:cstheme="majorBidi"/>
          <w:sz w:val="32"/>
          <w:szCs w:val="32"/>
          <w:cs/>
        </w:rPr>
        <w:t>การเก็บรักษาสิ่งส่งตรวจ ณ อุณหภูมิ 2- 8</w:t>
      </w:r>
      <w:r w:rsidR="00E247B3" w:rsidRPr="00E247B3">
        <w:rPr>
          <w:rFonts w:asciiTheme="majorBidi" w:hAnsiTheme="majorBidi" w:cstheme="majorBidi"/>
          <w:sz w:val="32"/>
          <w:szCs w:val="32"/>
          <w:vertAlign w:val="superscript"/>
          <w:cs/>
        </w:rPr>
        <w:t>๐</w:t>
      </w:r>
      <w:r w:rsidR="00E247B3" w:rsidRPr="00E24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247B3" w:rsidRPr="00E247B3">
        <w:rPr>
          <w:rFonts w:asciiTheme="majorBidi" w:hAnsiTheme="majorBidi" w:cstheme="majorBidi"/>
          <w:sz w:val="32"/>
          <w:szCs w:val="32"/>
        </w:rPr>
        <w:t xml:space="preserve">C </w:t>
      </w:r>
      <w:r w:rsidR="00E247B3" w:rsidRPr="00E247B3">
        <w:rPr>
          <w:rFonts w:asciiTheme="majorBidi" w:hAnsiTheme="majorBidi" w:cstheme="majorBidi"/>
          <w:sz w:val="32"/>
          <w:szCs w:val="32"/>
          <w:cs/>
        </w:rPr>
        <w:t>นาน 7 วัน</w:t>
      </w:r>
    </w:p>
    <w:p w:rsidR="000226D4" w:rsidRPr="00E247B3" w:rsidRDefault="000226D4" w:rsidP="00E247B3">
      <w:pPr>
        <w:rPr>
          <w:rFonts w:asciiTheme="majorBidi" w:hAnsiTheme="majorBidi" w:cstheme="majorBidi"/>
          <w:sz w:val="32"/>
          <w:szCs w:val="32"/>
        </w:rPr>
      </w:pPr>
    </w:p>
    <w:p w:rsidR="00E247B3" w:rsidRPr="000226D4" w:rsidRDefault="00E247B3" w:rsidP="000645F8">
      <w:pPr>
        <w:pStyle w:val="ac"/>
        <w:numPr>
          <w:ilvl w:val="0"/>
          <w:numId w:val="16"/>
        </w:numPr>
        <w:tabs>
          <w:tab w:val="clear" w:pos="720"/>
          <w:tab w:val="num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247B3" w:rsidRPr="00E247B3" w:rsidRDefault="00E247B3" w:rsidP="000645F8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000000"/>
        </w:rPr>
      </w:pPr>
      <w:r w:rsidRPr="00E247B3">
        <w:rPr>
          <w:rFonts w:asciiTheme="majorBidi" w:hAnsiTheme="majorBidi" w:cstheme="majorBidi"/>
          <w:b w:val="0"/>
          <w:bCs w:val="0"/>
          <w:color w:val="000000"/>
        </w:rPr>
        <w:t xml:space="preserve">                          </w:t>
      </w:r>
      <w:r w:rsidR="000645F8">
        <w:rPr>
          <w:rFonts w:asciiTheme="majorBidi" w:hAnsiTheme="majorBidi" w:cstheme="majorBidi"/>
          <w:b w:val="0"/>
          <w:bCs w:val="0"/>
          <w:color w:val="000000"/>
        </w:rPr>
        <w:tab/>
      </w:r>
      <w:r w:rsidRPr="00E247B3">
        <w:rPr>
          <w:rFonts w:asciiTheme="majorBidi" w:hAnsiTheme="majorBidi" w:cstheme="majorBidi"/>
          <w:b w:val="0"/>
          <w:bCs w:val="0"/>
          <w:color w:val="000000"/>
        </w:rPr>
        <w:t>1.</w:t>
      </w:r>
      <w:r w:rsidRPr="00E247B3">
        <w:rPr>
          <w:rFonts w:asciiTheme="majorBidi" w:hAnsiTheme="majorBidi" w:cstheme="majorBidi"/>
          <w:b w:val="0"/>
          <w:bCs w:val="0"/>
          <w:color w:val="000000"/>
          <w:cs/>
        </w:rPr>
        <w:t xml:space="preserve"> หยด</w:t>
      </w:r>
      <w:r w:rsidRPr="00E247B3">
        <w:rPr>
          <w:rFonts w:asciiTheme="majorBidi" w:hAnsiTheme="majorBidi" w:cstheme="majorBidi"/>
          <w:b w:val="0"/>
          <w:bCs w:val="0"/>
          <w:color w:val="000000"/>
        </w:rPr>
        <w:t xml:space="preserve"> Serum , Positive control </w:t>
      </w:r>
      <w:r w:rsidRPr="00E247B3">
        <w:rPr>
          <w:rFonts w:asciiTheme="majorBidi" w:hAnsiTheme="majorBidi" w:cstheme="majorBidi"/>
          <w:b w:val="0"/>
          <w:bCs w:val="0"/>
          <w:color w:val="000000"/>
          <w:cs/>
        </w:rPr>
        <w:t xml:space="preserve">และ </w:t>
      </w:r>
      <w:r w:rsidRPr="00E247B3">
        <w:rPr>
          <w:rFonts w:asciiTheme="majorBidi" w:hAnsiTheme="majorBidi" w:cstheme="majorBidi"/>
          <w:b w:val="0"/>
          <w:bCs w:val="0"/>
          <w:color w:val="000000"/>
        </w:rPr>
        <w:t xml:space="preserve">Negative control  </w:t>
      </w:r>
      <w:r w:rsidRPr="00E247B3">
        <w:rPr>
          <w:rFonts w:asciiTheme="majorBidi" w:hAnsiTheme="majorBidi" w:cstheme="majorBidi"/>
          <w:b w:val="0"/>
          <w:bCs w:val="0"/>
          <w:color w:val="000000"/>
          <w:cs/>
        </w:rPr>
        <w:t xml:space="preserve">ลงบนสไลด์ในแต่ละวงกลม </w:t>
      </w:r>
    </w:p>
    <w:p w:rsidR="00E247B3" w:rsidRPr="00E247B3" w:rsidRDefault="000645F8" w:rsidP="000645F8">
      <w:pPr>
        <w:pStyle w:val="1"/>
        <w:tabs>
          <w:tab w:val="left" w:pos="851"/>
          <w:tab w:val="left" w:pos="1134"/>
          <w:tab w:val="left" w:pos="1418"/>
        </w:tabs>
        <w:rPr>
          <w:rFonts w:asciiTheme="majorBidi" w:hAnsiTheme="majorBidi" w:cstheme="majorBidi"/>
          <w:b w:val="0"/>
          <w:bCs w:val="0"/>
          <w:color w:val="000000"/>
          <w:cs/>
        </w:rPr>
      </w:pPr>
      <w:r>
        <w:rPr>
          <w:rFonts w:asciiTheme="majorBidi" w:hAnsiTheme="majorBidi" w:cstheme="majorBidi"/>
          <w:b w:val="0"/>
          <w:bCs w:val="0"/>
          <w:color w:val="000000"/>
          <w:cs/>
        </w:rPr>
        <w:t xml:space="preserve">                </w:t>
      </w:r>
      <w:r w:rsidR="00E247B3" w:rsidRPr="00E247B3">
        <w:rPr>
          <w:rFonts w:asciiTheme="majorBidi" w:hAnsiTheme="majorBidi" w:cstheme="majorBidi"/>
          <w:b w:val="0"/>
          <w:bCs w:val="0"/>
          <w:color w:val="000000"/>
          <w:cs/>
        </w:rPr>
        <w:t>1 หยด (ปริมาตร 100</w:t>
      </w:r>
      <w:r w:rsidR="00E247B3" w:rsidRPr="00E247B3">
        <w:rPr>
          <w:rFonts w:asciiTheme="majorBidi" w:hAnsiTheme="majorBidi" w:cstheme="majorBidi"/>
          <w:b w:val="0"/>
          <w:bCs w:val="0"/>
          <w:color w:val="000000"/>
        </w:rPr>
        <w:t xml:space="preserve"> ul</w:t>
      </w:r>
      <w:r w:rsidR="00E247B3" w:rsidRPr="00E247B3">
        <w:rPr>
          <w:rFonts w:asciiTheme="majorBidi" w:hAnsiTheme="majorBidi" w:cstheme="majorBidi"/>
          <w:b w:val="0"/>
          <w:bCs w:val="0"/>
          <w:color w:val="000000"/>
          <w:cs/>
        </w:rPr>
        <w:t>)</w:t>
      </w:r>
    </w:p>
    <w:p w:rsidR="00E247B3" w:rsidRPr="00E247B3" w:rsidRDefault="00E247B3" w:rsidP="000645F8">
      <w:pPr>
        <w:pStyle w:val="1"/>
        <w:tabs>
          <w:tab w:val="left" w:pos="1418"/>
        </w:tabs>
        <w:rPr>
          <w:rFonts w:asciiTheme="majorBidi" w:hAnsiTheme="majorBidi" w:cstheme="majorBidi"/>
          <w:b w:val="0"/>
          <w:bCs w:val="0"/>
          <w:color w:val="000000"/>
          <w:cs/>
        </w:rPr>
      </w:pPr>
      <w:r w:rsidRPr="00E247B3">
        <w:rPr>
          <w:rFonts w:asciiTheme="majorBidi" w:hAnsiTheme="majorBidi" w:cstheme="majorBidi"/>
          <w:b w:val="0"/>
          <w:bCs w:val="0"/>
          <w:color w:val="000000"/>
          <w:cs/>
        </w:rPr>
        <w:t xml:space="preserve">                          2.หยด </w:t>
      </w:r>
      <w:r w:rsidRPr="00E247B3">
        <w:rPr>
          <w:rFonts w:asciiTheme="majorBidi" w:hAnsiTheme="majorBidi" w:cstheme="majorBidi"/>
          <w:b w:val="0"/>
          <w:bCs w:val="0"/>
          <w:color w:val="000000"/>
        </w:rPr>
        <w:t xml:space="preserve">RA latex reagent </w:t>
      </w:r>
      <w:r w:rsidRPr="00E247B3">
        <w:rPr>
          <w:rFonts w:asciiTheme="majorBidi" w:hAnsiTheme="majorBidi" w:cstheme="majorBidi"/>
          <w:b w:val="0"/>
          <w:bCs w:val="0"/>
          <w:color w:val="000000"/>
          <w:cs/>
        </w:rPr>
        <w:t>ตำแหน่งละ 1 หยด</w:t>
      </w:r>
    </w:p>
    <w:p w:rsidR="00E247B3" w:rsidRPr="000645F8" w:rsidRDefault="00E247B3" w:rsidP="00E247B3">
      <w:pPr>
        <w:rPr>
          <w:rFonts w:asciiTheme="majorBidi" w:hAnsiTheme="majorBidi" w:cstheme="majorBidi"/>
          <w:sz w:val="32"/>
          <w:szCs w:val="32"/>
        </w:rPr>
      </w:pPr>
      <w:r w:rsidRPr="00E247B3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E247B3">
        <w:rPr>
          <w:rFonts w:asciiTheme="majorBidi" w:hAnsiTheme="majorBidi" w:cstheme="majorBidi"/>
          <w:sz w:val="32"/>
          <w:szCs w:val="32"/>
          <w:cs/>
        </w:rPr>
        <w:t xml:space="preserve">            3.เกลี่ยผสมให้เข้ากันให้ทั่ววงกลม </w:t>
      </w:r>
    </w:p>
    <w:p w:rsidR="000645F8" w:rsidRPr="000645F8" w:rsidRDefault="000645F8" w:rsidP="000645F8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>4.</w:t>
      </w:r>
      <w:r w:rsidRPr="000645F8">
        <w:rPr>
          <w:rFonts w:asciiTheme="majorBidi" w:hAnsiTheme="majorBidi" w:cstheme="majorBidi"/>
          <w:sz w:val="32"/>
          <w:szCs w:val="32"/>
        </w:rPr>
        <w:t xml:space="preserve">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นำไปเขย่าบนเครื่อง </w:t>
      </w:r>
      <w:r w:rsidRPr="000645F8">
        <w:rPr>
          <w:rFonts w:asciiTheme="majorBidi" w:hAnsiTheme="majorBidi" w:cstheme="majorBidi"/>
          <w:sz w:val="32"/>
          <w:szCs w:val="32"/>
        </w:rPr>
        <w:t xml:space="preserve">Rotater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2 นาที </w:t>
      </w:r>
    </w:p>
    <w:p w:rsidR="000645F8" w:rsidRPr="000645F8" w:rsidRDefault="000645F8" w:rsidP="000645F8">
      <w:pPr>
        <w:rPr>
          <w:rFonts w:asciiTheme="majorBidi" w:hAnsiTheme="majorBidi" w:cstheme="majorBidi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 xml:space="preserve">                          5.  อ่านผลการเกิด </w:t>
      </w:r>
      <w:r w:rsidRPr="000645F8">
        <w:rPr>
          <w:rFonts w:asciiTheme="majorBidi" w:hAnsiTheme="majorBidi" w:cstheme="majorBidi"/>
          <w:sz w:val="32"/>
          <w:szCs w:val="32"/>
        </w:rPr>
        <w:t>Agglutination</w:t>
      </w:r>
    </w:p>
    <w:p w:rsidR="000645F8" w:rsidRPr="000645F8" w:rsidRDefault="000645F8" w:rsidP="000645F8">
      <w:pPr>
        <w:tabs>
          <w:tab w:val="left" w:pos="1134"/>
        </w:tabs>
        <w:rPr>
          <w:rFonts w:asciiTheme="majorBidi" w:hAnsiTheme="majorBidi" w:cstheme="majorBidi"/>
          <w:color w:val="000000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การแปลผล  </w:t>
      </w:r>
    </w:p>
    <w:p w:rsidR="000645F8" w:rsidRPr="000645F8" w:rsidRDefault="000645F8" w:rsidP="000645F8">
      <w:pPr>
        <w:pStyle w:val="1"/>
        <w:tabs>
          <w:tab w:val="left" w:pos="1701"/>
        </w:tabs>
        <w:rPr>
          <w:rFonts w:asciiTheme="majorBidi" w:hAnsiTheme="majorBidi" w:cstheme="majorBidi"/>
          <w:b w:val="0"/>
          <w:bCs w:val="0"/>
          <w:color w:val="auto"/>
        </w:rPr>
      </w:pPr>
      <w:r w:rsidRPr="000645F8">
        <w:rPr>
          <w:rFonts w:asciiTheme="majorBidi" w:hAnsiTheme="majorBidi" w:cstheme="majorBidi"/>
          <w:b w:val="0"/>
          <w:bCs w:val="0"/>
          <w:color w:val="000000" w:themeColor="text1"/>
          <w:cs/>
        </w:rPr>
        <w:t xml:space="preserve">                      </w:t>
      </w:r>
      <w:r>
        <w:rPr>
          <w:rFonts w:asciiTheme="majorBidi" w:hAnsiTheme="majorBidi" w:cstheme="majorBidi" w:hint="cs"/>
          <w:b w:val="0"/>
          <w:bCs w:val="0"/>
          <w:color w:val="000000" w:themeColor="text1"/>
          <w:cs/>
        </w:rPr>
        <w:tab/>
      </w:r>
      <w:r w:rsidRPr="000645F8">
        <w:rPr>
          <w:rFonts w:asciiTheme="majorBidi" w:hAnsiTheme="majorBidi" w:cstheme="majorBidi"/>
          <w:b w:val="0"/>
          <w:bCs w:val="0"/>
          <w:color w:val="000000" w:themeColor="text1"/>
        </w:rPr>
        <w:t>Positive</w:t>
      </w:r>
      <w:r w:rsidRPr="000645F8">
        <w:rPr>
          <w:rFonts w:asciiTheme="majorBidi" w:hAnsiTheme="majorBidi" w:cstheme="majorBidi"/>
          <w:b w:val="0"/>
          <w:bCs w:val="0"/>
          <w:color w:val="FFFFFF" w:themeColor="background1"/>
        </w:rPr>
        <w:t xml:space="preserve">N     </w:t>
      </w:r>
      <w:r w:rsidRPr="000645F8">
        <w:rPr>
          <w:rFonts w:asciiTheme="majorBidi" w:hAnsiTheme="majorBidi" w:cstheme="majorBidi"/>
          <w:b w:val="0"/>
          <w:bCs w:val="0"/>
          <w:color w:val="auto"/>
        </w:rPr>
        <w:t xml:space="preserve">:  </w:t>
      </w:r>
      <w:r w:rsidRPr="000645F8">
        <w:rPr>
          <w:rFonts w:asciiTheme="majorBidi" w:hAnsiTheme="majorBidi" w:cstheme="majorBidi"/>
          <w:b w:val="0"/>
          <w:bCs w:val="0"/>
          <w:color w:val="auto"/>
          <w:cs/>
        </w:rPr>
        <w:t>เกิดการเกาะกลุ่ม (</w:t>
      </w:r>
      <w:r w:rsidRPr="000645F8">
        <w:rPr>
          <w:rFonts w:asciiTheme="majorBidi" w:hAnsiTheme="majorBidi" w:cstheme="majorBidi"/>
          <w:b w:val="0"/>
          <w:bCs w:val="0"/>
          <w:color w:val="auto"/>
        </w:rPr>
        <w:t>Agglutination</w:t>
      </w:r>
      <w:r w:rsidRPr="000645F8">
        <w:rPr>
          <w:rFonts w:asciiTheme="majorBidi" w:hAnsiTheme="majorBidi" w:cstheme="majorBidi"/>
          <w:b w:val="0"/>
          <w:bCs w:val="0"/>
          <w:color w:val="auto"/>
          <w:cs/>
        </w:rPr>
        <w:t xml:space="preserve">) </w:t>
      </w:r>
    </w:p>
    <w:p w:rsidR="000645F8" w:rsidRPr="000645F8" w:rsidRDefault="000645F8" w:rsidP="000645F8">
      <w:pPr>
        <w:tabs>
          <w:tab w:val="left" w:pos="1701"/>
        </w:tabs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               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Negative      : 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ไม่เกิดการเกาะกลุ่ม (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>Non-agglutination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)</w:t>
      </w:r>
    </w:p>
    <w:p w:rsidR="000645F8" w:rsidRDefault="000645F8" w:rsidP="000645F8">
      <w:pPr>
        <w:pStyle w:val="ac"/>
        <w:numPr>
          <w:ilvl w:val="0"/>
          <w:numId w:val="16"/>
        </w:numPr>
        <w:tabs>
          <w:tab w:val="clear" w:pos="720"/>
          <w:tab w:val="num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การนับและคำนวณ</w:t>
      </w:r>
    </w:p>
    <w:p w:rsidR="007052CA" w:rsidRPr="000226D4" w:rsidRDefault="007052CA" w:rsidP="007052CA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45F8" w:rsidRPr="000226D4" w:rsidRDefault="000645F8" w:rsidP="000645F8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</w:rPr>
        <w:t xml:space="preserve">12.  </w:t>
      </w: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0645F8" w:rsidRPr="000645F8" w:rsidRDefault="000645F8" w:rsidP="000645F8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645F8">
        <w:rPr>
          <w:rFonts w:asciiTheme="majorBidi" w:hAnsiTheme="majorBidi" w:cstheme="majorBidi"/>
          <w:sz w:val="32"/>
          <w:szCs w:val="32"/>
        </w:rPr>
        <w:t xml:space="preserve">-  </w:t>
      </w:r>
      <w:r w:rsidRPr="000645F8">
        <w:rPr>
          <w:rFonts w:asciiTheme="majorBidi" w:hAnsiTheme="majorBidi" w:cstheme="majorBidi"/>
          <w:sz w:val="32"/>
          <w:szCs w:val="32"/>
          <w:cs/>
        </w:rPr>
        <w:t>น้ำยาทดสอบ เก็บที่อุณหภูมิ 2-</w:t>
      </w:r>
      <w:r w:rsidRPr="000645F8">
        <w:rPr>
          <w:rFonts w:asciiTheme="majorBidi" w:hAnsiTheme="majorBidi" w:cstheme="majorBidi"/>
          <w:sz w:val="32"/>
          <w:szCs w:val="32"/>
        </w:rPr>
        <w:t>8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องศาเซลเซียส</w:t>
      </w:r>
    </w:p>
    <w:p w:rsidR="000645F8" w:rsidRPr="000645F8" w:rsidRDefault="000645F8" w:rsidP="000645F8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     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  <w:t xml:space="preserve"> 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- 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ทำ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IQC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ทุกครั้ง ตรวจสอบโดยหยดสารควบคุมชนิดบวก และสารควบคุมชนิดลบอย่างละ 1 หยดลงใน 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RA test card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จากนั้นหยด 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RA latex reagent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ตำแหน่งละ 1 หยด</w:t>
      </w:r>
      <w:r w:rsidRPr="000645F8">
        <w:rPr>
          <w:rFonts w:asciiTheme="majorBidi" w:hAnsiTheme="majorBidi" w:cstheme="majorBidi"/>
          <w:sz w:val="32"/>
          <w:szCs w:val="32"/>
        </w:rPr>
        <w:t xml:space="preserve">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เกลี่ยผสมให้เข้ากันให้ทั่ววงกลม นำไปเขย่าบนเครื่อง </w:t>
      </w:r>
      <w:r w:rsidRPr="000645F8">
        <w:rPr>
          <w:rFonts w:asciiTheme="majorBidi" w:hAnsiTheme="majorBidi" w:cstheme="majorBidi"/>
          <w:sz w:val="32"/>
          <w:szCs w:val="32"/>
        </w:rPr>
        <w:t xml:space="preserve">Rotater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2 นาที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ซึ่งถ้าให้ผล 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Positive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จะเกิ</w:t>
      </w:r>
      <w:r w:rsidRPr="000645F8">
        <w:rPr>
          <w:rFonts w:asciiTheme="majorBidi" w:hAnsiTheme="majorBidi" w:cstheme="majorBidi"/>
          <w:sz w:val="32"/>
          <w:szCs w:val="32"/>
          <w:cs/>
        </w:rPr>
        <w:t>ดการเกาะกลุ่ม (</w:t>
      </w:r>
      <w:r w:rsidRPr="000645F8">
        <w:rPr>
          <w:rFonts w:asciiTheme="majorBidi" w:hAnsiTheme="majorBidi" w:cstheme="majorBidi"/>
          <w:sz w:val="32"/>
          <w:szCs w:val="32"/>
        </w:rPr>
        <w:t>Agglutination</w:t>
      </w:r>
      <w:r w:rsidRPr="000645F8">
        <w:rPr>
          <w:rFonts w:asciiTheme="majorBidi" w:hAnsiTheme="majorBidi" w:cstheme="majorBidi"/>
          <w:sz w:val="32"/>
          <w:szCs w:val="32"/>
          <w:cs/>
        </w:rPr>
        <w:t>)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และถ้าให้ผล </w:t>
      </w:r>
      <w:r w:rsidRPr="000645F8">
        <w:rPr>
          <w:rFonts w:asciiTheme="majorBidi" w:hAnsiTheme="majorBidi" w:cstheme="majorBidi"/>
          <w:color w:val="000000"/>
          <w:sz w:val="32"/>
          <w:szCs w:val="32"/>
        </w:rPr>
        <w:t xml:space="preserve">Negative </w:t>
      </w:r>
      <w:r w:rsidRPr="000645F8">
        <w:rPr>
          <w:rFonts w:asciiTheme="majorBidi" w:hAnsiTheme="majorBidi" w:cstheme="majorBidi"/>
          <w:color w:val="000000"/>
          <w:sz w:val="32"/>
          <w:szCs w:val="32"/>
          <w:cs/>
        </w:rPr>
        <w:t>จะไม่เกิ</w:t>
      </w:r>
      <w:r w:rsidRPr="000645F8">
        <w:rPr>
          <w:rFonts w:asciiTheme="majorBidi" w:hAnsiTheme="majorBidi" w:cstheme="majorBidi"/>
          <w:sz w:val="32"/>
          <w:szCs w:val="32"/>
          <w:cs/>
        </w:rPr>
        <w:t>ดการเกาะกลุ่ม (</w:t>
      </w:r>
      <w:r w:rsidRPr="000645F8">
        <w:rPr>
          <w:rFonts w:asciiTheme="majorBidi" w:hAnsiTheme="majorBidi" w:cstheme="majorBidi"/>
          <w:sz w:val="32"/>
          <w:szCs w:val="32"/>
        </w:rPr>
        <w:t>Agglutination</w:t>
      </w:r>
      <w:r w:rsidRPr="000645F8">
        <w:rPr>
          <w:rFonts w:asciiTheme="majorBidi" w:hAnsiTheme="majorBidi" w:cstheme="majorBidi"/>
          <w:sz w:val="32"/>
          <w:szCs w:val="32"/>
          <w:cs/>
        </w:rPr>
        <w:t>)</w:t>
      </w:r>
    </w:p>
    <w:p w:rsidR="000645F8" w:rsidRDefault="000645F8" w:rsidP="000645F8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0645F8">
        <w:rPr>
          <w:rFonts w:asciiTheme="majorBidi" w:hAnsiTheme="majorBidi" w:cstheme="majorBidi"/>
          <w:sz w:val="32"/>
          <w:szCs w:val="32"/>
        </w:rPr>
        <w:t xml:space="preserve">- 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0645F8">
        <w:rPr>
          <w:rFonts w:asciiTheme="majorBidi" w:hAnsiTheme="majorBidi" w:cstheme="majorBidi"/>
          <w:sz w:val="32"/>
          <w:szCs w:val="32"/>
        </w:rPr>
        <w:t xml:space="preserve">EQC 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โดยส่งตัวอย่าง เปรียบเทียบกับห้องปฏิบัติการมาตรฐาน ปีละ 3 ครั้ง </w:t>
      </w:r>
    </w:p>
    <w:p w:rsidR="000226D4" w:rsidRPr="000645F8" w:rsidRDefault="000226D4" w:rsidP="000645F8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0645F8" w:rsidRDefault="000645F8" w:rsidP="000645F8">
      <w:pPr>
        <w:pStyle w:val="ac"/>
        <w:numPr>
          <w:ilvl w:val="0"/>
          <w:numId w:val="17"/>
        </w:numPr>
        <w:tabs>
          <w:tab w:val="clear" w:pos="645"/>
          <w:tab w:val="num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0226D4" w:rsidRPr="000226D4" w:rsidRDefault="000226D4" w:rsidP="000226D4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0226D4">
        <w:rPr>
          <w:rFonts w:asciiTheme="majorBidi" w:hAnsiTheme="majorBidi" w:cstheme="majorBidi"/>
          <w:sz w:val="32"/>
          <w:szCs w:val="32"/>
        </w:rPr>
        <w:t>Negative</w:t>
      </w:r>
    </w:p>
    <w:p w:rsidR="000226D4" w:rsidRPr="000226D4" w:rsidRDefault="000226D4" w:rsidP="000226D4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0645F8" w:rsidRPr="000226D4" w:rsidRDefault="000645F8" w:rsidP="000645F8">
      <w:pPr>
        <w:pStyle w:val="ac"/>
        <w:numPr>
          <w:ilvl w:val="0"/>
          <w:numId w:val="17"/>
        </w:numPr>
        <w:tabs>
          <w:tab w:val="clear" w:pos="645"/>
          <w:tab w:val="num" w:pos="851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226D4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0645F8" w:rsidRPr="000645F8" w:rsidRDefault="000645F8" w:rsidP="000645F8">
      <w:pPr>
        <w:pStyle w:val="ac"/>
        <w:tabs>
          <w:tab w:val="left" w:pos="1418"/>
        </w:tabs>
        <w:ind w:left="645"/>
        <w:rPr>
          <w:rFonts w:asciiTheme="majorBidi" w:hAnsiTheme="majorBidi" w:cstheme="majorBidi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ตรวจพบ        </w:t>
      </w:r>
      <w:r w:rsidRPr="000645F8">
        <w:rPr>
          <w:rFonts w:asciiTheme="majorBidi" w:hAnsiTheme="majorBidi" w:cstheme="majorBidi"/>
          <w:sz w:val="32"/>
          <w:szCs w:val="32"/>
        </w:rPr>
        <w:t xml:space="preserve">Rheumatiod factor 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645F8">
        <w:rPr>
          <w:rFonts w:asciiTheme="majorBidi" w:hAnsiTheme="majorBidi" w:cstheme="majorBidi"/>
          <w:sz w:val="32"/>
          <w:szCs w:val="32"/>
        </w:rPr>
        <w:t>&gt;8 I</w:t>
      </w:r>
      <w:r w:rsidRPr="000645F8">
        <w:rPr>
          <w:rFonts w:asciiTheme="majorBidi" w:hAnsiTheme="majorBidi" w:cstheme="majorBidi"/>
          <w:sz w:val="32"/>
          <w:szCs w:val="32"/>
          <w:cs/>
        </w:rPr>
        <w:t>.</w:t>
      </w:r>
      <w:r w:rsidRPr="000645F8">
        <w:rPr>
          <w:rFonts w:asciiTheme="majorBidi" w:hAnsiTheme="majorBidi" w:cstheme="majorBidi"/>
          <w:sz w:val="32"/>
          <w:szCs w:val="32"/>
        </w:rPr>
        <w:t>U</w:t>
      </w:r>
      <w:r w:rsidRPr="000645F8">
        <w:rPr>
          <w:rFonts w:asciiTheme="majorBidi" w:hAnsiTheme="majorBidi" w:cstheme="majorBidi"/>
          <w:sz w:val="32"/>
          <w:szCs w:val="32"/>
          <w:cs/>
        </w:rPr>
        <w:t>./</w:t>
      </w:r>
      <w:r w:rsidRPr="000645F8">
        <w:rPr>
          <w:rFonts w:asciiTheme="majorBidi" w:hAnsiTheme="majorBidi" w:cstheme="majorBidi"/>
          <w:sz w:val="32"/>
          <w:szCs w:val="32"/>
        </w:rPr>
        <w:t>ml</w:t>
      </w:r>
    </w:p>
    <w:p w:rsidR="008444B3" w:rsidRPr="000645F8" w:rsidRDefault="000645F8" w:rsidP="000645F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 w:rsidRPr="000645F8">
        <w:rPr>
          <w:rFonts w:asciiTheme="majorBidi" w:hAnsiTheme="majorBidi" w:cstheme="majorBidi"/>
          <w:sz w:val="32"/>
          <w:szCs w:val="32"/>
        </w:rPr>
        <w:tab/>
        <w:t xml:space="preserve">              False positive </w:t>
      </w:r>
      <w:r w:rsidRPr="000645F8">
        <w:rPr>
          <w:rFonts w:asciiTheme="majorBidi" w:hAnsiTheme="majorBidi" w:cstheme="majorBidi"/>
          <w:sz w:val="32"/>
          <w:szCs w:val="32"/>
          <w:cs/>
        </w:rPr>
        <w:t>กรณีติดเชื้อไวรัสตับอักเสบ</w:t>
      </w:r>
      <w:r w:rsidRPr="000645F8">
        <w:rPr>
          <w:rFonts w:asciiTheme="majorBidi" w:hAnsiTheme="majorBidi" w:cstheme="majorBidi"/>
          <w:sz w:val="32"/>
          <w:szCs w:val="32"/>
        </w:rPr>
        <w:t xml:space="preserve"> </w:t>
      </w:r>
      <w:r w:rsidRPr="000645F8">
        <w:rPr>
          <w:rFonts w:asciiTheme="majorBidi" w:hAnsiTheme="majorBidi" w:cstheme="majorBidi"/>
          <w:sz w:val="32"/>
          <w:szCs w:val="32"/>
          <w:cs/>
        </w:rPr>
        <w:t xml:space="preserve"> ซิฟิลิส</w:t>
      </w:r>
      <w:r w:rsidRPr="000645F8">
        <w:rPr>
          <w:rFonts w:asciiTheme="majorBidi" w:hAnsiTheme="majorBidi" w:cstheme="majorBidi"/>
          <w:cs/>
        </w:rPr>
        <w:t xml:space="preserve">              </w:t>
      </w:r>
    </w:p>
    <w:sectPr w:rsidR="008444B3" w:rsidRPr="000645F8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B77" w:rsidRDefault="00E72B77" w:rsidP="009D59A2">
      <w:r>
        <w:separator/>
      </w:r>
    </w:p>
  </w:endnote>
  <w:endnote w:type="continuationSeparator" w:id="1">
    <w:p w:rsidR="00E72B77" w:rsidRDefault="00E72B77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CE" w:rsidRDefault="006A19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CE" w:rsidRDefault="006A19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B77" w:rsidRDefault="00E72B77" w:rsidP="009D59A2">
      <w:r>
        <w:separator/>
      </w:r>
    </w:p>
  </w:footnote>
  <w:footnote w:type="continuationSeparator" w:id="1">
    <w:p w:rsidR="00E72B77" w:rsidRDefault="00E72B77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CE" w:rsidRDefault="006A19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8"/>
      <w:gridCol w:w="916"/>
      <w:gridCol w:w="6"/>
      <w:gridCol w:w="2109"/>
      <w:gridCol w:w="2487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7052CA">
            <w:rPr>
              <w:rFonts w:asciiTheme="majorBidi" w:hAnsiTheme="majorBidi" w:cstheme="majorBidi"/>
              <w:szCs w:val="24"/>
            </w:rPr>
            <w:t>WI-LAB-IM011</w:t>
          </w:r>
        </w:p>
      </w:tc>
      <w:tc>
        <w:tcPr>
          <w:tcW w:w="2612" w:type="dxa"/>
        </w:tcPr>
        <w:p w:rsidR="009D59A2" w:rsidRPr="009D59A2" w:rsidRDefault="009D59A2" w:rsidP="000F764A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6A19CE" w:rsidRPr="006A19CE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6A19CE" w:rsidRPr="006A19CE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6A19CE" w:rsidRPr="006A19CE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6A19CE" w:rsidRPr="006A19CE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6A19CE" w:rsidRPr="006A19CE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0226D4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94662A" w:rsidRPr="0094662A">
            <w:rPr>
              <w:rFonts w:asciiTheme="majorBidi" w:hAnsiTheme="majorBidi" w:cstheme="majorBidi"/>
              <w:sz w:val="32"/>
              <w:szCs w:val="32"/>
            </w:rPr>
            <w:t>Rheumatoid factor</w:t>
          </w:r>
          <w:r w:rsidR="0094662A" w:rsidRPr="0094662A">
            <w:rPr>
              <w:rFonts w:asciiTheme="majorBidi" w:hAnsiTheme="majorBidi" w:cstheme="majorBidi"/>
              <w:sz w:val="32"/>
              <w:szCs w:val="32"/>
              <w:cs/>
            </w:rPr>
            <w:t>โดยวิธี</w:t>
          </w:r>
          <w:r w:rsidR="0094662A" w:rsidRPr="0094662A">
            <w:rPr>
              <w:rFonts w:asciiTheme="majorBidi" w:hAnsiTheme="majorBidi" w:cstheme="majorBidi"/>
              <w:sz w:val="32"/>
              <w:szCs w:val="32"/>
            </w:rPr>
            <w:t xml:space="preserve"> Latex agglutination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CE" w:rsidRDefault="006A19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782509"/>
    <w:multiLevelType w:val="hybridMultilevel"/>
    <w:tmpl w:val="DDAA6C1A"/>
    <w:lvl w:ilvl="0" w:tplc="AB706630">
      <w:start w:val="1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>
    <w:nsid w:val="58D2418F"/>
    <w:multiLevelType w:val="hybridMultilevel"/>
    <w:tmpl w:val="05946C9C"/>
    <w:lvl w:ilvl="0" w:tplc="B55C1FCA">
      <w:start w:val="10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8343E59"/>
    <w:multiLevelType w:val="multilevel"/>
    <w:tmpl w:val="40AA24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5"/>
  </w:num>
  <w:num w:numId="5">
    <w:abstractNumId w:val="4"/>
  </w:num>
  <w:num w:numId="6">
    <w:abstractNumId w:val="16"/>
  </w:num>
  <w:num w:numId="7">
    <w:abstractNumId w:val="9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2"/>
  </w:num>
  <w:num w:numId="13">
    <w:abstractNumId w:val="10"/>
  </w:num>
  <w:num w:numId="14">
    <w:abstractNumId w:val="3"/>
  </w:num>
  <w:num w:numId="15">
    <w:abstractNumId w:val="14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226D4"/>
    <w:rsid w:val="000645F8"/>
    <w:rsid w:val="000F764A"/>
    <w:rsid w:val="001B7806"/>
    <w:rsid w:val="0029553A"/>
    <w:rsid w:val="002C4D83"/>
    <w:rsid w:val="00343F91"/>
    <w:rsid w:val="003D223B"/>
    <w:rsid w:val="003F13C7"/>
    <w:rsid w:val="004013A9"/>
    <w:rsid w:val="00456727"/>
    <w:rsid w:val="0056700B"/>
    <w:rsid w:val="005F09D3"/>
    <w:rsid w:val="006A19CE"/>
    <w:rsid w:val="006E3EDA"/>
    <w:rsid w:val="007052CA"/>
    <w:rsid w:val="008444B3"/>
    <w:rsid w:val="0094662A"/>
    <w:rsid w:val="009A7953"/>
    <w:rsid w:val="009D59A2"/>
    <w:rsid w:val="009E1A0A"/>
    <w:rsid w:val="00AF2AE5"/>
    <w:rsid w:val="00B42638"/>
    <w:rsid w:val="00C23A0F"/>
    <w:rsid w:val="00DF6DC8"/>
    <w:rsid w:val="00E247B3"/>
    <w:rsid w:val="00E72B77"/>
    <w:rsid w:val="00EB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1"/>
    <w:qFormat/>
    <w:rsid w:val="0094662A"/>
    <w:pPr>
      <w:keepNext/>
      <w:outlineLvl w:val="0"/>
    </w:pPr>
    <w:rPr>
      <w:rFonts w:ascii="AngsanaUPC" w:eastAsia="Cordia New" w:hAnsi="AngsanaUPC" w:cs="AngsanaUPC"/>
      <w:b/>
      <w:bCs/>
      <w:color w:val="FFFF00"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10">
    <w:name w:val="หัวเรื่อง 1 อักขระ"/>
    <w:basedOn w:val="a1"/>
    <w:link w:val="1"/>
    <w:uiPriority w:val="9"/>
    <w:rsid w:val="00946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11">
    <w:name w:val="หัวเรื่อง 1 อักขระ1"/>
    <w:basedOn w:val="a1"/>
    <w:link w:val="1"/>
    <w:rsid w:val="0094662A"/>
    <w:rPr>
      <w:rFonts w:ascii="AngsanaUPC" w:eastAsia="Cordia New" w:hAnsi="AngsanaUPC" w:cs="AngsanaUPC"/>
      <w:b/>
      <w:bCs/>
      <w:color w:val="FFFF00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2013-06-08T14:26:00Z</cp:lastPrinted>
  <dcterms:created xsi:type="dcterms:W3CDTF">2013-10-15T09:54:00Z</dcterms:created>
  <dcterms:modified xsi:type="dcterms:W3CDTF">2013-10-16T10:06:00Z</dcterms:modified>
</cp:coreProperties>
</file>