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E56E1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E56E14">
              <w:rPr>
                <w:rFonts w:ascii="Angsana New" w:hAnsi="Angsana New" w:hint="cs"/>
                <w:sz w:val="28"/>
                <w:szCs w:val="28"/>
                <w:cs/>
              </w:rPr>
              <w:t>นางสาวนันทิยา  ใหญ่ยงค์)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เจ้าพนักงานวิทยาศาสตร์การแพทย์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0745C5" w:rsidRPr="009D59A2" w:rsidRDefault="000745C5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456CB3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0745C5" w:rsidRDefault="008444B3" w:rsidP="008444B3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0745C5" w:rsidRPr="000745C5" w:rsidRDefault="000745C5" w:rsidP="000745C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b/>
          <w:bCs/>
          <w:sz w:val="32"/>
          <w:szCs w:val="32"/>
          <w:cs/>
        </w:rPr>
        <w:t>การตรวจวินิจฉัยโรคซิฟิลิสโดยวิธี RPR</w:t>
      </w:r>
      <w:r w:rsidRPr="000745C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0745C5" w:rsidRPr="006639BD" w:rsidRDefault="000745C5" w:rsidP="000745C5">
      <w:pPr>
        <w:pStyle w:val="ac"/>
        <w:tabs>
          <w:tab w:val="left" w:pos="567"/>
        </w:tabs>
        <w:ind w:left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0745C5" w:rsidRDefault="000745C5" w:rsidP="000745C5">
      <w:pPr>
        <w:tabs>
          <w:tab w:val="left" w:pos="567"/>
          <w:tab w:val="left" w:pos="1418"/>
        </w:tabs>
        <w:ind w:left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>เพื่อใช้เป็นวิธีปฏิบัติสำหรับเจ้าหน้าที่ในงานชันสูตรฯ   ในการปฏิบัติงานตรวจวินิจฉัยโรค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:rsidR="000745C5" w:rsidRDefault="000745C5" w:rsidP="000745C5">
      <w:pPr>
        <w:tabs>
          <w:tab w:val="left" w:pos="567"/>
          <w:tab w:val="left" w:pos="851"/>
        </w:tabs>
        <w:ind w:left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>ซิฟิลิสโดยวิธี</w:t>
      </w:r>
      <w:r w:rsidRPr="000745C5">
        <w:rPr>
          <w:rFonts w:asciiTheme="majorBidi" w:hAnsiTheme="majorBidi" w:cstheme="majorBidi"/>
          <w:sz w:val="32"/>
          <w:szCs w:val="32"/>
        </w:rPr>
        <w:t xml:space="preserve"> RPR</w:t>
      </w:r>
    </w:p>
    <w:p w:rsidR="000745C5" w:rsidRPr="000745C5" w:rsidRDefault="000745C5" w:rsidP="000745C5">
      <w:pPr>
        <w:tabs>
          <w:tab w:val="left" w:pos="567"/>
        </w:tabs>
        <w:ind w:left="284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0745C5" w:rsidRPr="000745C5" w:rsidRDefault="000745C5" w:rsidP="000745C5">
      <w:pPr>
        <w:pStyle w:val="ac"/>
        <w:tabs>
          <w:tab w:val="left" w:pos="851"/>
          <w:tab w:val="left" w:pos="1418"/>
        </w:tabs>
        <w:ind w:left="851" w:right="43"/>
        <w:jc w:val="both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>แอนติเจนที่ใช้เป็น</w:t>
      </w:r>
      <w:r w:rsidRPr="000745C5">
        <w:rPr>
          <w:rFonts w:asciiTheme="majorBidi" w:hAnsiTheme="majorBidi" w:cstheme="majorBidi"/>
          <w:sz w:val="32"/>
          <w:szCs w:val="32"/>
        </w:rPr>
        <w:t xml:space="preserve"> Cardiolipin-Lecitin cholestesterol </w:t>
      </w:r>
      <w:r w:rsidRPr="000745C5">
        <w:rPr>
          <w:rFonts w:asciiTheme="majorBidi" w:hAnsiTheme="majorBidi" w:cstheme="majorBidi"/>
          <w:sz w:val="32"/>
          <w:szCs w:val="32"/>
          <w:cs/>
        </w:rPr>
        <w:t>เมื่อทำปฏิกิริยากับ</w:t>
      </w:r>
      <w:r w:rsidRPr="000745C5">
        <w:rPr>
          <w:rFonts w:asciiTheme="majorBidi" w:hAnsiTheme="majorBidi" w:cstheme="majorBidi"/>
          <w:sz w:val="32"/>
          <w:szCs w:val="32"/>
        </w:rPr>
        <w:t xml:space="preserve"> reagin </w:t>
      </w:r>
      <w:r w:rsidRPr="000745C5">
        <w:rPr>
          <w:rFonts w:asciiTheme="majorBidi" w:hAnsiTheme="majorBidi" w:cstheme="majorBidi"/>
          <w:sz w:val="32"/>
          <w:szCs w:val="32"/>
          <w:cs/>
        </w:rPr>
        <w:t>ในซีรั่มผู้ป่วย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745C5">
        <w:rPr>
          <w:rFonts w:asciiTheme="majorBidi" w:hAnsiTheme="majorBidi" w:cstheme="majorBidi"/>
          <w:sz w:val="32"/>
          <w:szCs w:val="32"/>
          <w:cs/>
        </w:rPr>
        <w:t>จะเกิดปฏิกิริยา</w:t>
      </w:r>
      <w:r w:rsidRPr="000745C5">
        <w:rPr>
          <w:rFonts w:asciiTheme="majorBidi" w:hAnsiTheme="majorBidi" w:cstheme="majorBidi"/>
          <w:sz w:val="32"/>
          <w:szCs w:val="32"/>
        </w:rPr>
        <w:t xml:space="preserve"> flocculation</w:t>
      </w:r>
    </w:p>
    <w:p w:rsidR="000745C5" w:rsidRPr="000745C5" w:rsidRDefault="000745C5" w:rsidP="000745C5">
      <w:pPr>
        <w:pStyle w:val="ac"/>
        <w:tabs>
          <w:tab w:val="left" w:pos="993"/>
        </w:tabs>
        <w:ind w:left="567" w:right="43" w:firstLine="153"/>
        <w:jc w:val="both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3.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0745C5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745C5">
        <w:rPr>
          <w:rFonts w:asciiTheme="majorBidi" w:hAnsiTheme="majorBidi" w:cstheme="majorBidi"/>
          <w:sz w:val="32"/>
          <w:szCs w:val="32"/>
        </w:rPr>
        <w:t xml:space="preserve">Agglutination </w:t>
      </w:r>
    </w:p>
    <w:p w:rsidR="000745C5" w:rsidRPr="000745C5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851"/>
        </w:tabs>
        <w:ind w:firstLine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4.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0745C5" w:rsidRDefault="000745C5" w:rsidP="000745C5">
      <w:pPr>
        <w:tabs>
          <w:tab w:val="left" w:pos="1418"/>
        </w:tabs>
        <w:spacing w:before="100"/>
        <w:ind w:left="720"/>
        <w:rPr>
          <w:rStyle w:val="style141"/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>เอกสารกำกับชุดตรวจชื่อ</w:t>
      </w:r>
      <w:r w:rsidRPr="000745C5">
        <w:rPr>
          <w:rFonts w:asciiTheme="majorBidi" w:hAnsiTheme="majorBidi" w:cstheme="majorBidi"/>
          <w:sz w:val="32"/>
          <w:szCs w:val="32"/>
        </w:rPr>
        <w:t xml:space="preserve"> RPR Test Kit </w:t>
      </w:r>
    </w:p>
    <w:p w:rsidR="000745C5" w:rsidRPr="000745C5" w:rsidRDefault="000745C5" w:rsidP="000745C5">
      <w:pPr>
        <w:tabs>
          <w:tab w:val="left" w:pos="1418"/>
        </w:tabs>
        <w:spacing w:before="100"/>
        <w:ind w:left="720"/>
        <w:rPr>
          <w:rStyle w:val="style141"/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5.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มม. </w:t>
      </w:r>
      <w:r w:rsidRPr="000745C5">
        <w:rPr>
          <w:rFonts w:asciiTheme="majorBidi" w:hAnsiTheme="majorBidi" w:cstheme="majorBidi"/>
          <w:sz w:val="32"/>
          <w:szCs w:val="32"/>
        </w:rPr>
        <w:t xml:space="preserve">= </w:t>
      </w:r>
      <w:r w:rsidRPr="000745C5">
        <w:rPr>
          <w:rFonts w:asciiTheme="majorBidi" w:hAnsiTheme="majorBidi" w:cstheme="majorBidi"/>
          <w:sz w:val="32"/>
          <w:szCs w:val="32"/>
          <w:cs/>
        </w:rPr>
        <w:t>มิลลิเมตร</w:t>
      </w:r>
    </w:p>
    <w:p w:rsidR="000745C5" w:rsidRP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6.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0745C5" w:rsidRPr="000745C5" w:rsidRDefault="002376C9" w:rsidP="000745C5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6.1 </w:t>
      </w:r>
      <w:r>
        <w:rPr>
          <w:rFonts w:asciiTheme="majorBidi" w:hAnsiTheme="majorBidi" w:cstheme="majorBidi"/>
          <w:sz w:val="32"/>
          <w:szCs w:val="32"/>
        </w:rPr>
        <w:tab/>
        <w:t>Rotator  (WI-LAB-Ins-013)</w:t>
      </w:r>
    </w:p>
    <w:p w:rsidR="000745C5" w:rsidRPr="000745C5" w:rsidRDefault="000745C5" w:rsidP="000745C5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851"/>
        </w:tabs>
        <w:ind w:firstLine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7.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0745C5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0745C5" w:rsidRP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0"/>
        <w:jc w:val="both"/>
        <w:rPr>
          <w:rStyle w:val="style141"/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8.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8444B3" w:rsidRPr="008444B3" w:rsidRDefault="008444B3" w:rsidP="008444B3">
      <w:pPr>
        <w:rPr>
          <w:rFonts w:asciiTheme="majorBidi" w:hAnsiTheme="majorBidi" w:cstheme="majorBidi"/>
        </w:rPr>
      </w:pPr>
    </w:p>
    <w:p w:rsidR="008444B3" w:rsidRPr="000745C5" w:rsidRDefault="008444B3" w:rsidP="008444B3">
      <w:pPr>
        <w:rPr>
          <w:rFonts w:asciiTheme="majorBidi" w:hAnsiTheme="majorBidi" w:cstheme="majorBidi"/>
        </w:rPr>
      </w:pPr>
    </w:p>
    <w:p w:rsidR="000745C5" w:rsidRPr="000745C5" w:rsidRDefault="008444B3" w:rsidP="000745C5">
      <w:pPr>
        <w:tabs>
          <w:tab w:val="left" w:pos="1418"/>
        </w:tabs>
        <w:ind w:left="993" w:hanging="273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cs/>
        </w:rPr>
        <w:lastRenderedPageBreak/>
        <w:tab/>
      </w:r>
      <w:r w:rsidR="000745C5">
        <w:rPr>
          <w:rFonts w:asciiTheme="majorBidi" w:hAnsiTheme="majorBidi" w:cstheme="majorBidi" w:hint="cs"/>
          <w:cs/>
        </w:rPr>
        <w:tab/>
      </w:r>
      <w:r w:rsidR="000745C5" w:rsidRPr="000745C5">
        <w:rPr>
          <w:rFonts w:asciiTheme="majorBidi" w:hAnsiTheme="majorBidi" w:cstheme="majorBidi"/>
          <w:sz w:val="32"/>
          <w:szCs w:val="32"/>
          <w:cs/>
        </w:rPr>
        <w:t>8.1 สไลด์หลุมสำหรับ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RPR Test</w:t>
      </w:r>
    </w:p>
    <w:p w:rsidR="000745C5" w:rsidRPr="000745C5" w:rsidRDefault="000745C5" w:rsidP="002376C9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>8.2 Autopipette 50 ul</w:t>
      </w:r>
      <w:r w:rsidR="002376C9">
        <w:rPr>
          <w:rFonts w:asciiTheme="majorBidi" w:hAnsiTheme="majorBidi" w:cstheme="majorBidi"/>
          <w:sz w:val="32"/>
          <w:szCs w:val="32"/>
        </w:rPr>
        <w:t xml:space="preserve"> (WI-LAB-Ins-017)</w:t>
      </w:r>
    </w:p>
    <w:p w:rsidR="000745C5" w:rsidRPr="000745C5" w:rsidRDefault="000745C5" w:rsidP="000745C5">
      <w:pPr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745C5">
        <w:rPr>
          <w:rFonts w:asciiTheme="majorBidi" w:hAnsiTheme="majorBidi" w:cstheme="majorBidi"/>
          <w:sz w:val="32"/>
          <w:szCs w:val="32"/>
        </w:rPr>
        <w:t>8.3 Dropper</w:t>
      </w:r>
    </w:p>
    <w:p w:rsidR="000745C5" w:rsidRDefault="000745C5" w:rsidP="002376C9">
      <w:pPr>
        <w:pStyle w:val="ae"/>
        <w:spacing w:before="0" w:beforeAutospacing="0" w:after="0" w:afterAutospacing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>8.4 Rotator</w:t>
      </w:r>
      <w:r w:rsidR="002376C9">
        <w:rPr>
          <w:rFonts w:asciiTheme="majorBidi" w:hAnsiTheme="majorBidi" w:cstheme="majorBidi"/>
          <w:sz w:val="32"/>
          <w:szCs w:val="32"/>
        </w:rPr>
        <w:t xml:space="preserve"> (WI-LAB-Ins-013)</w:t>
      </w:r>
    </w:p>
    <w:p w:rsidR="000745C5" w:rsidRPr="000745C5" w:rsidRDefault="000745C5" w:rsidP="000745C5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0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9.  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น้ำ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ยาและสารมาตรฐาน</w:t>
      </w:r>
    </w:p>
    <w:p w:rsidR="000745C5" w:rsidRDefault="000745C5" w:rsidP="000745C5">
      <w:pPr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 xml:space="preserve"> -   น้ำยา</w:t>
      </w:r>
      <w:r w:rsidRPr="000745C5">
        <w:rPr>
          <w:rFonts w:asciiTheme="majorBidi" w:hAnsiTheme="majorBidi" w:cstheme="majorBidi"/>
          <w:sz w:val="32"/>
          <w:szCs w:val="32"/>
        </w:rPr>
        <w:t xml:space="preserve"> RPR Test kit</w:t>
      </w:r>
    </w:p>
    <w:p w:rsidR="000745C5" w:rsidRPr="000745C5" w:rsidRDefault="000745C5" w:rsidP="000745C5">
      <w:pPr>
        <w:spacing w:before="100"/>
        <w:ind w:firstLine="720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ind w:left="285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10.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E56E14" w:rsidRPr="00E56E14" w:rsidRDefault="000745C5" w:rsidP="000745C5">
      <w:pPr>
        <w:spacing w:before="100"/>
        <w:rPr>
          <w:rFonts w:asciiTheme="majorBidi" w:hAnsiTheme="majorBidi" w:cstheme="majorBidi"/>
          <w:sz w:val="32"/>
          <w:szCs w:val="32"/>
          <w:cs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           </w:t>
      </w:r>
      <w:r>
        <w:rPr>
          <w:rFonts w:asciiTheme="majorBidi" w:hAnsiTheme="majorBidi" w:cstheme="majorBidi"/>
          <w:sz w:val="32"/>
          <w:szCs w:val="32"/>
        </w:rPr>
        <w:tab/>
      </w:r>
      <w:r w:rsidRPr="000745C5">
        <w:rPr>
          <w:rFonts w:asciiTheme="majorBidi" w:hAnsiTheme="majorBidi" w:cstheme="majorBidi"/>
          <w:sz w:val="32"/>
          <w:szCs w:val="32"/>
        </w:rPr>
        <w:t xml:space="preserve">10.1 </w:t>
      </w:r>
      <w:r w:rsidRPr="000745C5">
        <w:rPr>
          <w:rFonts w:asciiTheme="majorBidi" w:hAnsiTheme="majorBidi" w:cstheme="majorBidi"/>
          <w:sz w:val="32"/>
          <w:szCs w:val="32"/>
          <w:cs/>
        </w:rPr>
        <w:t>ดูดซีรั่มผู้ป่วย</w:t>
      </w:r>
      <w:r w:rsidRPr="000745C5">
        <w:rPr>
          <w:rFonts w:asciiTheme="majorBidi" w:hAnsiTheme="majorBidi" w:cstheme="majorBidi"/>
          <w:sz w:val="32"/>
          <w:szCs w:val="32"/>
        </w:rPr>
        <w:t xml:space="preserve"> 50 ul </w:t>
      </w:r>
      <w:r w:rsidRPr="000745C5">
        <w:rPr>
          <w:rFonts w:asciiTheme="majorBidi" w:hAnsiTheme="majorBidi" w:cstheme="majorBidi"/>
          <w:sz w:val="32"/>
          <w:szCs w:val="32"/>
          <w:cs/>
        </w:rPr>
        <w:t>หยดลงในสไลด์หลุม</w:t>
      </w:r>
      <w:r w:rsidR="004C2ABA">
        <w:rPr>
          <w:rFonts w:asciiTheme="majorBidi" w:hAnsiTheme="majorBidi" w:cstheme="majorBidi" w:hint="cs"/>
          <w:sz w:val="32"/>
          <w:szCs w:val="32"/>
          <w:cs/>
        </w:rPr>
        <w:t>เกลี่ย</w:t>
      </w:r>
      <w:r w:rsidR="00E56E14">
        <w:rPr>
          <w:rFonts w:asciiTheme="majorBidi" w:hAnsiTheme="majorBidi" w:cstheme="majorBidi" w:hint="cs"/>
          <w:sz w:val="32"/>
          <w:szCs w:val="32"/>
          <w:cs/>
        </w:rPr>
        <w:t xml:space="preserve">ให้ </w:t>
      </w:r>
      <w:r w:rsidR="00E56E14">
        <w:rPr>
          <w:rFonts w:asciiTheme="majorBidi" w:hAnsiTheme="majorBidi" w:cstheme="majorBidi"/>
          <w:sz w:val="32"/>
          <w:szCs w:val="32"/>
        </w:rPr>
        <w:t xml:space="preserve">serum </w:t>
      </w:r>
      <w:r w:rsidR="00E56E14">
        <w:rPr>
          <w:rFonts w:asciiTheme="majorBidi" w:hAnsiTheme="majorBidi" w:cstheme="majorBidi" w:hint="cs"/>
          <w:sz w:val="32"/>
          <w:szCs w:val="32"/>
          <w:cs/>
        </w:rPr>
        <w:t>เป็นวงกลม</w:t>
      </w:r>
    </w:p>
    <w:p w:rsidR="000745C5" w:rsidRPr="000745C5" w:rsidRDefault="000745C5" w:rsidP="00456CB3">
      <w:pPr>
        <w:tabs>
          <w:tab w:val="left" w:pos="1418"/>
        </w:tabs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>10.2 หยดน้ำยา</w:t>
      </w:r>
      <w:r w:rsidRPr="000745C5">
        <w:rPr>
          <w:rFonts w:asciiTheme="majorBidi" w:hAnsiTheme="majorBidi" w:cstheme="majorBidi"/>
          <w:sz w:val="32"/>
          <w:szCs w:val="32"/>
        </w:rPr>
        <w:t xml:space="preserve"> RPR 1 </w:t>
      </w:r>
      <w:r w:rsidRPr="000745C5">
        <w:rPr>
          <w:rFonts w:asciiTheme="majorBidi" w:hAnsiTheme="majorBidi" w:cstheme="majorBidi"/>
          <w:sz w:val="32"/>
          <w:szCs w:val="32"/>
          <w:cs/>
        </w:rPr>
        <w:t>หยด</w:t>
      </w:r>
      <w:r w:rsidRPr="000745C5">
        <w:rPr>
          <w:rFonts w:asciiTheme="majorBidi" w:hAnsiTheme="majorBidi" w:cstheme="majorBidi"/>
          <w:sz w:val="32"/>
          <w:szCs w:val="32"/>
        </w:rPr>
        <w:t xml:space="preserve"> </w:t>
      </w:r>
    </w:p>
    <w:p w:rsidR="000745C5" w:rsidRPr="000745C5" w:rsidRDefault="000745C5" w:rsidP="000745C5">
      <w:pPr>
        <w:tabs>
          <w:tab w:val="left" w:pos="1418"/>
        </w:tabs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456CB3">
        <w:rPr>
          <w:rFonts w:asciiTheme="majorBidi" w:hAnsiTheme="majorBidi" w:cstheme="majorBidi"/>
          <w:sz w:val="32"/>
          <w:szCs w:val="32"/>
          <w:cs/>
        </w:rPr>
        <w:t>10.</w:t>
      </w:r>
      <w:r w:rsidR="00456CB3">
        <w:rPr>
          <w:rFonts w:asciiTheme="majorBidi" w:hAnsiTheme="majorBidi" w:cstheme="majorBidi" w:hint="cs"/>
          <w:sz w:val="32"/>
          <w:szCs w:val="32"/>
          <w:cs/>
        </w:rPr>
        <w:t>3</w:t>
      </w:r>
      <w:r w:rsidRPr="000745C5">
        <w:rPr>
          <w:rFonts w:asciiTheme="majorBidi" w:hAnsiTheme="majorBidi" w:cstheme="majorBidi"/>
          <w:sz w:val="32"/>
          <w:szCs w:val="32"/>
          <w:cs/>
        </w:rPr>
        <w:t xml:space="preserve"> นำไปเขย่าด้วย</w:t>
      </w:r>
      <w:r w:rsidRPr="000745C5">
        <w:rPr>
          <w:rFonts w:asciiTheme="majorBidi" w:hAnsiTheme="majorBidi" w:cstheme="majorBidi"/>
          <w:sz w:val="32"/>
          <w:szCs w:val="32"/>
        </w:rPr>
        <w:t xml:space="preserve"> rotator 100 rpm </w:t>
      </w:r>
      <w:r w:rsidRPr="000745C5">
        <w:rPr>
          <w:rFonts w:asciiTheme="majorBidi" w:hAnsiTheme="majorBidi" w:cstheme="majorBidi"/>
          <w:sz w:val="32"/>
          <w:szCs w:val="32"/>
          <w:cs/>
        </w:rPr>
        <w:t>นาน</w:t>
      </w:r>
      <w:r w:rsidRPr="000745C5">
        <w:rPr>
          <w:rFonts w:asciiTheme="majorBidi" w:hAnsiTheme="majorBidi" w:cstheme="majorBidi"/>
          <w:sz w:val="32"/>
          <w:szCs w:val="32"/>
        </w:rPr>
        <w:t xml:space="preserve"> 8 </w:t>
      </w:r>
      <w:r w:rsidRPr="000745C5">
        <w:rPr>
          <w:rFonts w:asciiTheme="majorBidi" w:hAnsiTheme="majorBidi" w:cstheme="majorBidi"/>
          <w:sz w:val="32"/>
          <w:szCs w:val="32"/>
          <w:cs/>
        </w:rPr>
        <w:t>นาที</w:t>
      </w:r>
    </w:p>
    <w:p w:rsidR="000745C5" w:rsidRDefault="000745C5" w:rsidP="000745C5">
      <w:pPr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456CB3">
        <w:rPr>
          <w:rFonts w:asciiTheme="majorBidi" w:hAnsiTheme="majorBidi" w:cstheme="majorBidi"/>
          <w:sz w:val="32"/>
          <w:szCs w:val="32"/>
          <w:cs/>
        </w:rPr>
        <w:t>10.</w:t>
      </w:r>
      <w:r w:rsidR="00456CB3">
        <w:rPr>
          <w:rFonts w:asciiTheme="majorBidi" w:hAnsiTheme="majorBidi" w:cstheme="majorBidi" w:hint="cs"/>
          <w:sz w:val="32"/>
          <w:szCs w:val="32"/>
          <w:cs/>
        </w:rPr>
        <w:t>4</w:t>
      </w:r>
      <w:r w:rsidRPr="000745C5">
        <w:rPr>
          <w:rFonts w:asciiTheme="majorBidi" w:hAnsiTheme="majorBidi" w:cstheme="majorBidi"/>
          <w:sz w:val="32"/>
          <w:szCs w:val="32"/>
          <w:cs/>
        </w:rPr>
        <w:t xml:space="preserve"> นำมาอ่านผลทันทีหลังจากเขย่า</w:t>
      </w:r>
    </w:p>
    <w:p w:rsidR="00456CB3" w:rsidRPr="000745C5" w:rsidRDefault="00456CB3" w:rsidP="000745C5">
      <w:pPr>
        <w:spacing w:before="100"/>
        <w:ind w:firstLine="720"/>
        <w:rPr>
          <w:rFonts w:asciiTheme="majorBidi" w:hAnsiTheme="majorBidi" w:cstheme="majorBidi"/>
          <w:sz w:val="32"/>
          <w:szCs w:val="32"/>
          <w:cs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ind w:left="285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cs/>
        </w:rPr>
        <w:tab/>
      </w:r>
      <w:r w:rsidRPr="006639BD">
        <w:rPr>
          <w:rFonts w:asciiTheme="majorBidi" w:hAnsiTheme="majorBidi" w:cstheme="majorBidi" w:hint="cs"/>
          <w:b/>
          <w:bCs/>
          <w:cs/>
        </w:rPr>
        <w:t>11.</w:t>
      </w:r>
      <w:r w:rsidRPr="006639BD">
        <w:rPr>
          <w:rFonts w:asciiTheme="majorBidi" w:hAnsiTheme="majorBidi" w:cstheme="majorBidi"/>
          <w:b/>
          <w:bCs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การนับและคำนวณ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Non Reactive = </w:t>
      </w:r>
      <w:r w:rsidRPr="000745C5">
        <w:rPr>
          <w:rFonts w:asciiTheme="majorBidi" w:hAnsiTheme="majorBidi" w:cstheme="majorBidi"/>
          <w:sz w:val="32"/>
          <w:szCs w:val="32"/>
          <w:cs/>
        </w:rPr>
        <w:t>ไม่เกิด</w:t>
      </w:r>
      <w:r w:rsidRPr="000745C5">
        <w:rPr>
          <w:rFonts w:asciiTheme="majorBidi" w:hAnsiTheme="majorBidi" w:cstheme="majorBidi"/>
          <w:sz w:val="32"/>
          <w:szCs w:val="32"/>
        </w:rPr>
        <w:t xml:space="preserve"> Clumping 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Weakly Reactive = </w:t>
      </w:r>
      <w:r w:rsidRPr="000745C5">
        <w:rPr>
          <w:rFonts w:asciiTheme="majorBidi" w:hAnsiTheme="majorBidi" w:cstheme="majorBidi"/>
          <w:sz w:val="32"/>
          <w:szCs w:val="32"/>
          <w:cs/>
        </w:rPr>
        <w:t>เกิด</w:t>
      </w:r>
      <w:r w:rsidRPr="000745C5">
        <w:rPr>
          <w:rFonts w:asciiTheme="majorBidi" w:hAnsiTheme="majorBidi" w:cstheme="majorBidi"/>
          <w:sz w:val="32"/>
          <w:szCs w:val="32"/>
        </w:rPr>
        <w:t xml:space="preserve"> Clumping </w:t>
      </w:r>
      <w:r w:rsidRPr="000745C5">
        <w:rPr>
          <w:rFonts w:asciiTheme="majorBidi" w:hAnsiTheme="majorBidi" w:cstheme="majorBidi"/>
          <w:sz w:val="32"/>
          <w:szCs w:val="32"/>
          <w:cs/>
        </w:rPr>
        <w:t>ขนาดเล็ก</w:t>
      </w:r>
      <w:r w:rsidRPr="000745C5">
        <w:rPr>
          <w:rFonts w:asciiTheme="majorBidi" w:hAnsiTheme="majorBidi" w:cstheme="majorBidi"/>
          <w:sz w:val="32"/>
          <w:szCs w:val="32"/>
        </w:rPr>
        <w:t xml:space="preserve"> 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Reactive = </w:t>
      </w:r>
      <w:r w:rsidRPr="000745C5">
        <w:rPr>
          <w:rFonts w:asciiTheme="majorBidi" w:hAnsiTheme="majorBidi" w:cstheme="majorBidi"/>
          <w:sz w:val="32"/>
          <w:szCs w:val="32"/>
          <w:cs/>
        </w:rPr>
        <w:t>เกิด</w:t>
      </w:r>
      <w:r w:rsidRPr="000745C5">
        <w:rPr>
          <w:rFonts w:asciiTheme="majorBidi" w:hAnsiTheme="majorBidi" w:cstheme="majorBidi"/>
          <w:sz w:val="32"/>
          <w:szCs w:val="32"/>
        </w:rPr>
        <w:t xml:space="preserve"> Clumping </w:t>
      </w:r>
      <w:r w:rsidRPr="000745C5">
        <w:rPr>
          <w:rFonts w:asciiTheme="majorBidi" w:hAnsiTheme="majorBidi" w:cstheme="majorBidi"/>
          <w:sz w:val="32"/>
          <w:szCs w:val="32"/>
          <w:cs/>
        </w:rPr>
        <w:t>ขนาดใหญ่</w:t>
      </w:r>
    </w:p>
    <w:p w:rsidR="000745C5" w:rsidRPr="000745C5" w:rsidRDefault="000745C5" w:rsidP="000745C5">
      <w:pPr>
        <w:spacing w:before="10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       </w:t>
      </w:r>
      <w:r w:rsid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b/>
          <w:bCs/>
          <w:sz w:val="32"/>
          <w:szCs w:val="32"/>
          <w:cs/>
        </w:rPr>
        <w:t>วิธีทำไตเตอร์</w:t>
      </w:r>
      <w:r w:rsidRPr="000745C5">
        <w:rPr>
          <w:rFonts w:asciiTheme="majorBidi" w:hAnsiTheme="majorBidi" w:cstheme="majorBidi"/>
          <w:b/>
          <w:bCs/>
          <w:sz w:val="32"/>
          <w:szCs w:val="32"/>
        </w:rPr>
        <w:t xml:space="preserve"> RPR </w:t>
      </w:r>
      <w:r w:rsidRPr="000745C5">
        <w:rPr>
          <w:rFonts w:asciiTheme="majorBidi" w:hAnsiTheme="majorBidi" w:cstheme="majorBidi"/>
          <w:b/>
          <w:bCs/>
          <w:sz w:val="32"/>
          <w:szCs w:val="32"/>
          <w:cs/>
        </w:rPr>
        <w:t>โดยวิธี</w:t>
      </w:r>
      <w:r w:rsidRPr="000745C5">
        <w:rPr>
          <w:rFonts w:asciiTheme="majorBidi" w:hAnsiTheme="majorBidi" w:cstheme="majorBidi"/>
          <w:b/>
          <w:bCs/>
          <w:sz w:val="32"/>
          <w:szCs w:val="32"/>
        </w:rPr>
        <w:t xml:space="preserve"> Slide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-1143000</wp:posOffset>
            </wp:positionH>
            <wp:positionV relativeFrom="line">
              <wp:posOffset>-7101840</wp:posOffset>
            </wp:positionV>
            <wp:extent cx="190500" cy="142875"/>
            <wp:effectExtent l="19050" t="0" r="0" b="0"/>
            <wp:wrapSquare wrapText="bothSides"/>
            <wp:docPr id="2" name="Picture 2" descr="preview_html_b038a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view_html_b038ab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45C5">
        <w:rPr>
          <w:rFonts w:asciiTheme="majorBidi" w:hAnsiTheme="majorBidi" w:cstheme="majorBidi"/>
          <w:sz w:val="32"/>
          <w:szCs w:val="32"/>
        </w:rPr>
        <w:t xml:space="preserve">11.1  </w:t>
      </w:r>
      <w:r w:rsidRPr="000745C5">
        <w:rPr>
          <w:rFonts w:asciiTheme="majorBidi" w:hAnsiTheme="majorBidi" w:cstheme="majorBidi"/>
          <w:sz w:val="32"/>
          <w:szCs w:val="32"/>
          <w:cs/>
        </w:rPr>
        <w:t>หยด</w:t>
      </w:r>
      <w:r w:rsidRPr="000745C5">
        <w:rPr>
          <w:rFonts w:asciiTheme="majorBidi" w:hAnsiTheme="majorBidi" w:cstheme="majorBidi"/>
          <w:sz w:val="32"/>
          <w:szCs w:val="32"/>
        </w:rPr>
        <w:t xml:space="preserve"> 0.9 % NSS </w:t>
      </w:r>
      <w:r w:rsidRPr="000745C5">
        <w:rPr>
          <w:rFonts w:asciiTheme="majorBidi" w:hAnsiTheme="majorBidi" w:cstheme="majorBidi"/>
          <w:sz w:val="32"/>
          <w:szCs w:val="32"/>
          <w:cs/>
        </w:rPr>
        <w:t>ลงบนสไลด์จากหลุมที่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1</w:t>
      </w:r>
      <w:r w:rsidR="006639BD">
        <w:rPr>
          <w:rFonts w:asciiTheme="majorBidi" w:hAnsiTheme="majorBidi" w:cstheme="majorBidi"/>
          <w:sz w:val="32"/>
          <w:szCs w:val="32"/>
        </w:rPr>
        <w:t>-</w:t>
      </w:r>
      <w:r w:rsidRPr="000745C5">
        <w:rPr>
          <w:rFonts w:asciiTheme="majorBidi" w:hAnsiTheme="majorBidi" w:cstheme="majorBidi"/>
          <w:sz w:val="32"/>
          <w:szCs w:val="32"/>
        </w:rPr>
        <w:t xml:space="preserve"> 5 </w:t>
      </w:r>
      <w:r w:rsidRPr="000745C5">
        <w:rPr>
          <w:rFonts w:asciiTheme="majorBidi" w:hAnsiTheme="majorBidi" w:cstheme="majorBidi"/>
          <w:sz w:val="32"/>
          <w:szCs w:val="32"/>
          <w:cs/>
        </w:rPr>
        <w:t>หลุมละ</w:t>
      </w:r>
      <w:r w:rsidRPr="000745C5">
        <w:rPr>
          <w:rFonts w:asciiTheme="majorBidi" w:hAnsiTheme="majorBidi" w:cstheme="majorBidi"/>
          <w:sz w:val="32"/>
          <w:szCs w:val="32"/>
        </w:rPr>
        <w:t xml:space="preserve"> 50 ul</w:t>
      </w:r>
    </w:p>
    <w:p w:rsidR="000745C5" w:rsidRPr="000745C5" w:rsidRDefault="000745C5" w:rsidP="000745C5">
      <w:pPr>
        <w:spacing w:before="100"/>
        <w:ind w:left="709" w:firstLine="731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>11.2 หยดซีรั่ม</w:t>
      </w:r>
      <w:r w:rsidRPr="000745C5">
        <w:rPr>
          <w:rFonts w:asciiTheme="majorBidi" w:hAnsiTheme="majorBidi" w:cstheme="majorBidi"/>
          <w:sz w:val="32"/>
          <w:szCs w:val="32"/>
        </w:rPr>
        <w:t xml:space="preserve"> 50 ul </w:t>
      </w:r>
      <w:r w:rsidRPr="000745C5">
        <w:rPr>
          <w:rFonts w:asciiTheme="majorBidi" w:hAnsiTheme="majorBidi" w:cstheme="majorBidi"/>
          <w:sz w:val="32"/>
          <w:szCs w:val="32"/>
          <w:cs/>
        </w:rPr>
        <w:t>ผสมลงในหลุมที่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1 </w:t>
      </w:r>
      <w:r w:rsidRPr="000745C5">
        <w:rPr>
          <w:rFonts w:asciiTheme="majorBidi" w:hAnsiTheme="majorBidi" w:cstheme="majorBidi"/>
          <w:sz w:val="32"/>
          <w:szCs w:val="32"/>
          <w:cs/>
        </w:rPr>
        <w:t>ผสม</w:t>
      </w:r>
      <w:r w:rsidRPr="000745C5">
        <w:rPr>
          <w:rFonts w:asciiTheme="majorBidi" w:hAnsiTheme="majorBidi" w:cstheme="majorBidi"/>
          <w:sz w:val="32"/>
          <w:szCs w:val="32"/>
        </w:rPr>
        <w:t xml:space="preserve"> NSS </w:t>
      </w:r>
      <w:r w:rsidRPr="000745C5">
        <w:rPr>
          <w:rFonts w:asciiTheme="majorBidi" w:hAnsiTheme="majorBidi" w:cstheme="majorBidi"/>
          <w:sz w:val="32"/>
          <w:szCs w:val="32"/>
          <w:cs/>
        </w:rPr>
        <w:t>กับซีรั่มให้เข้ากันดูดซีรั่มมา</w:t>
      </w:r>
      <w:r w:rsidRPr="000745C5">
        <w:rPr>
          <w:rFonts w:asciiTheme="majorBidi" w:hAnsiTheme="majorBidi" w:cstheme="majorBidi"/>
          <w:sz w:val="32"/>
          <w:szCs w:val="32"/>
        </w:rPr>
        <w:t xml:space="preserve"> 50 ul </w:t>
      </w:r>
      <w:r w:rsidRPr="000745C5">
        <w:rPr>
          <w:rFonts w:asciiTheme="majorBidi" w:hAnsiTheme="majorBidi" w:cstheme="majorBidi"/>
          <w:sz w:val="32"/>
          <w:szCs w:val="32"/>
          <w:cs/>
        </w:rPr>
        <w:t>จากหลุมที่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1 </w:t>
      </w:r>
      <w:r w:rsidRPr="000745C5">
        <w:rPr>
          <w:rFonts w:asciiTheme="majorBidi" w:hAnsiTheme="majorBidi" w:cstheme="majorBidi"/>
          <w:sz w:val="32"/>
          <w:szCs w:val="32"/>
          <w:cs/>
        </w:rPr>
        <w:t>ผสมลงในหลุมที่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2 </w:t>
      </w:r>
      <w:r w:rsidRPr="000745C5">
        <w:rPr>
          <w:rFonts w:asciiTheme="majorBidi" w:hAnsiTheme="majorBidi" w:cstheme="majorBidi"/>
          <w:sz w:val="32"/>
          <w:szCs w:val="32"/>
          <w:cs/>
        </w:rPr>
        <w:t>ผสมให้เข้ากันดูดมา</w:t>
      </w:r>
      <w:r w:rsidRPr="000745C5">
        <w:rPr>
          <w:rFonts w:asciiTheme="majorBidi" w:hAnsiTheme="majorBidi" w:cstheme="majorBidi"/>
          <w:sz w:val="32"/>
          <w:szCs w:val="32"/>
        </w:rPr>
        <w:t xml:space="preserve"> 50 ul </w:t>
      </w:r>
      <w:r w:rsidRPr="000745C5">
        <w:rPr>
          <w:rFonts w:asciiTheme="majorBidi" w:hAnsiTheme="majorBidi" w:cstheme="majorBidi"/>
          <w:sz w:val="32"/>
          <w:szCs w:val="32"/>
          <w:cs/>
        </w:rPr>
        <w:t>ผสมในหลุมที่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3 </w:t>
      </w:r>
      <w:r w:rsidRPr="000745C5">
        <w:rPr>
          <w:rFonts w:asciiTheme="majorBidi" w:hAnsiTheme="majorBidi" w:cstheme="majorBidi"/>
          <w:sz w:val="32"/>
          <w:szCs w:val="32"/>
          <w:cs/>
        </w:rPr>
        <w:t>ถึงหลุมที่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5 </w:t>
      </w:r>
      <w:r w:rsidRPr="000745C5">
        <w:rPr>
          <w:rFonts w:asciiTheme="majorBidi" w:hAnsiTheme="majorBidi" w:cstheme="majorBidi"/>
          <w:sz w:val="32"/>
          <w:szCs w:val="32"/>
          <w:cs/>
        </w:rPr>
        <w:t>หลุมละ</w:t>
      </w:r>
      <w:r w:rsidRPr="000745C5">
        <w:rPr>
          <w:rFonts w:asciiTheme="majorBidi" w:hAnsiTheme="majorBidi" w:cstheme="majorBidi"/>
          <w:sz w:val="32"/>
          <w:szCs w:val="32"/>
        </w:rPr>
        <w:t xml:space="preserve"> 50 ul </w:t>
      </w:r>
      <w:r w:rsidRPr="000745C5">
        <w:rPr>
          <w:rFonts w:asciiTheme="majorBidi" w:hAnsiTheme="majorBidi" w:cstheme="majorBidi"/>
          <w:sz w:val="32"/>
          <w:szCs w:val="32"/>
          <w:cs/>
        </w:rPr>
        <w:t>หลุมสุดท้ายดูดทิ้งไป</w:t>
      </w:r>
      <w:r w:rsidRPr="000745C5">
        <w:rPr>
          <w:rFonts w:asciiTheme="majorBidi" w:hAnsiTheme="majorBidi" w:cstheme="majorBidi"/>
          <w:sz w:val="32"/>
          <w:szCs w:val="32"/>
        </w:rPr>
        <w:t xml:space="preserve"> 50 ul</w:t>
      </w:r>
    </w:p>
    <w:p w:rsidR="000745C5" w:rsidRPr="000745C5" w:rsidRDefault="000745C5" w:rsidP="000745C5">
      <w:pPr>
        <w:tabs>
          <w:tab w:val="left" w:pos="709"/>
          <w:tab w:val="left" w:pos="1418"/>
        </w:tabs>
        <w:spacing w:before="100"/>
        <w:ind w:left="70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>11.3 หยดน้ำยา</w:t>
      </w:r>
      <w:r w:rsidRPr="000745C5">
        <w:rPr>
          <w:rFonts w:asciiTheme="majorBidi" w:hAnsiTheme="majorBidi" w:cstheme="majorBidi"/>
          <w:sz w:val="32"/>
          <w:szCs w:val="32"/>
        </w:rPr>
        <w:t xml:space="preserve"> RPR test kit </w:t>
      </w:r>
      <w:r w:rsidRPr="000745C5">
        <w:rPr>
          <w:rFonts w:asciiTheme="majorBidi" w:hAnsiTheme="majorBidi" w:cstheme="majorBidi"/>
          <w:sz w:val="32"/>
          <w:szCs w:val="32"/>
          <w:cs/>
        </w:rPr>
        <w:t>ลงไปในหลุมที่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1 </w:t>
      </w:r>
      <w:r w:rsidRPr="000745C5">
        <w:rPr>
          <w:rFonts w:asciiTheme="majorBidi" w:hAnsiTheme="majorBidi" w:cstheme="majorBidi"/>
          <w:sz w:val="32"/>
          <w:szCs w:val="32"/>
          <w:cs/>
        </w:rPr>
        <w:t>ถึงหลุมที่</w:t>
      </w:r>
      <w:r w:rsidRPr="000745C5">
        <w:rPr>
          <w:rFonts w:asciiTheme="majorBidi" w:hAnsiTheme="majorBidi" w:cstheme="majorBidi"/>
          <w:sz w:val="32"/>
          <w:szCs w:val="32"/>
        </w:rPr>
        <w:t xml:space="preserve"> 5 </w:t>
      </w:r>
      <w:r w:rsidRPr="000745C5">
        <w:rPr>
          <w:rFonts w:asciiTheme="majorBidi" w:hAnsiTheme="majorBidi" w:cstheme="majorBidi"/>
          <w:sz w:val="32"/>
          <w:szCs w:val="32"/>
          <w:cs/>
        </w:rPr>
        <w:t>หลุมละ</w:t>
      </w:r>
      <w:r w:rsidRPr="000745C5">
        <w:rPr>
          <w:rFonts w:asciiTheme="majorBidi" w:hAnsiTheme="majorBidi" w:cstheme="majorBidi"/>
          <w:sz w:val="32"/>
          <w:szCs w:val="32"/>
        </w:rPr>
        <w:t xml:space="preserve"> 1 </w:t>
      </w:r>
      <w:r w:rsidRPr="000745C5">
        <w:rPr>
          <w:rFonts w:asciiTheme="majorBidi" w:hAnsiTheme="majorBidi" w:cstheme="majorBidi"/>
          <w:sz w:val="32"/>
          <w:szCs w:val="32"/>
          <w:cs/>
        </w:rPr>
        <w:t>หยด</w:t>
      </w:r>
      <w:r w:rsidRPr="000745C5">
        <w:rPr>
          <w:rFonts w:asciiTheme="majorBidi" w:hAnsiTheme="majorBidi" w:cstheme="majorBidi"/>
          <w:sz w:val="32"/>
          <w:szCs w:val="32"/>
        </w:rPr>
        <w:t xml:space="preserve"> </w:t>
      </w:r>
      <w:r w:rsidRPr="000745C5">
        <w:rPr>
          <w:rFonts w:asciiTheme="majorBidi" w:hAnsiTheme="majorBidi" w:cstheme="majorBidi"/>
          <w:sz w:val="32"/>
          <w:szCs w:val="32"/>
          <w:cs/>
        </w:rPr>
        <w:t>จะได้ไตเตอร์</w:t>
      </w:r>
      <w:r w:rsidRPr="000745C5">
        <w:rPr>
          <w:rFonts w:asciiTheme="majorBidi" w:hAnsiTheme="majorBidi" w:cstheme="majorBidi"/>
          <w:sz w:val="32"/>
          <w:szCs w:val="32"/>
        </w:rPr>
        <w:t xml:space="preserve"> 1:2,1:4,1:8,1:16,1:32 </w:t>
      </w:r>
      <w:r w:rsidRPr="000745C5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:rsidR="000745C5" w:rsidRPr="000745C5" w:rsidRDefault="000745C5" w:rsidP="000745C5">
      <w:pPr>
        <w:tabs>
          <w:tab w:val="left" w:pos="1418"/>
        </w:tabs>
        <w:spacing w:before="100"/>
        <w:ind w:left="720" w:hanging="1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>11.4 นำ</w:t>
      </w:r>
      <w:r w:rsidRPr="000745C5">
        <w:rPr>
          <w:rFonts w:asciiTheme="majorBidi" w:hAnsiTheme="majorBidi" w:cstheme="majorBidi"/>
          <w:sz w:val="32"/>
          <w:szCs w:val="32"/>
        </w:rPr>
        <w:t xml:space="preserve"> Slide </w:t>
      </w:r>
      <w:r w:rsidRPr="000745C5">
        <w:rPr>
          <w:rFonts w:asciiTheme="majorBidi" w:hAnsiTheme="majorBidi" w:cstheme="majorBidi"/>
          <w:sz w:val="32"/>
          <w:szCs w:val="32"/>
          <w:cs/>
        </w:rPr>
        <w:t>ไปเขย่าด้วย</w:t>
      </w:r>
      <w:r w:rsidRPr="000745C5">
        <w:rPr>
          <w:rFonts w:asciiTheme="majorBidi" w:hAnsiTheme="majorBidi" w:cstheme="majorBidi"/>
          <w:sz w:val="32"/>
          <w:szCs w:val="32"/>
        </w:rPr>
        <w:t xml:space="preserve"> rotator 100 rpm </w:t>
      </w:r>
      <w:r w:rsidRPr="000745C5">
        <w:rPr>
          <w:rFonts w:asciiTheme="majorBidi" w:hAnsiTheme="majorBidi" w:cstheme="majorBidi"/>
          <w:sz w:val="32"/>
          <w:szCs w:val="32"/>
          <w:cs/>
        </w:rPr>
        <w:t>นาน</w:t>
      </w:r>
      <w:r w:rsidRPr="000745C5">
        <w:rPr>
          <w:rFonts w:asciiTheme="majorBidi" w:hAnsiTheme="majorBidi" w:cstheme="majorBidi"/>
          <w:sz w:val="32"/>
          <w:szCs w:val="32"/>
        </w:rPr>
        <w:t xml:space="preserve"> 8 </w:t>
      </w:r>
      <w:r w:rsidRPr="000745C5">
        <w:rPr>
          <w:rFonts w:asciiTheme="majorBidi" w:hAnsiTheme="majorBidi" w:cstheme="majorBidi"/>
          <w:sz w:val="32"/>
          <w:szCs w:val="32"/>
          <w:cs/>
        </w:rPr>
        <w:t>นาที</w:t>
      </w:r>
    </w:p>
    <w:p w:rsid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>11.5 อ่านผลทันทีหลังจากเขย่า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0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 </w:t>
      </w:r>
      <w:r>
        <w:rPr>
          <w:rFonts w:asciiTheme="majorBidi" w:hAnsiTheme="majorBidi" w:cstheme="majorBidi"/>
          <w:sz w:val="32"/>
          <w:szCs w:val="32"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 xml:space="preserve">12.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0745C5" w:rsidRPr="000745C5" w:rsidRDefault="006639BD" w:rsidP="006639BD">
      <w:pPr>
        <w:tabs>
          <w:tab w:val="left" w:pos="1134"/>
          <w:tab w:val="left" w:pos="1418"/>
        </w:tabs>
        <w:spacing w:before="100"/>
        <w:ind w:left="113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</w:t>
      </w:r>
      <w:r w:rsidR="000745C5" w:rsidRPr="000745C5">
        <w:rPr>
          <w:rFonts w:asciiTheme="majorBidi" w:hAnsiTheme="majorBidi" w:cstheme="majorBidi"/>
          <w:sz w:val="32"/>
          <w:szCs w:val="32"/>
          <w:cs/>
        </w:rPr>
        <w:t>12.1 ทำ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>Reactive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control  </w:t>
      </w:r>
      <w:r w:rsidR="000745C5" w:rsidRPr="000745C5">
        <w:rPr>
          <w:rFonts w:asciiTheme="majorBidi" w:hAnsiTheme="majorBidi" w:cstheme="majorBidi"/>
          <w:sz w:val="32"/>
          <w:szCs w:val="32"/>
          <w:cs/>
        </w:rPr>
        <w:t>และ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Non reactive control </w:t>
      </w:r>
      <w:r>
        <w:rPr>
          <w:rFonts w:asciiTheme="majorBidi" w:hAnsiTheme="majorBidi" w:cstheme="majorBidi"/>
          <w:sz w:val="32"/>
          <w:szCs w:val="32"/>
          <w:cs/>
        </w:rPr>
        <w:t xml:space="preserve"> ทุกวั</w:t>
      </w:r>
      <w:r>
        <w:rPr>
          <w:rFonts w:asciiTheme="majorBidi" w:hAnsiTheme="majorBidi" w:cstheme="majorBidi" w:hint="cs"/>
          <w:sz w:val="32"/>
          <w:szCs w:val="32"/>
          <w:cs/>
        </w:rPr>
        <w:t>นจันทร์หรือวันแรกของสัปดาห์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</w:t>
      </w:r>
    </w:p>
    <w:p w:rsidR="000745C5" w:rsidRDefault="006639BD" w:rsidP="000745C5">
      <w:pPr>
        <w:spacing w:before="100"/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12.2</w:t>
      </w:r>
      <w:r w:rsidR="000745C5" w:rsidRPr="000745C5">
        <w:rPr>
          <w:rFonts w:asciiTheme="majorBidi" w:hAnsiTheme="majorBidi" w:cstheme="majorBidi"/>
          <w:sz w:val="32"/>
          <w:szCs w:val="32"/>
          <w:cs/>
        </w:rPr>
        <w:t xml:space="preserve"> ทำ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EQA </w:t>
      </w:r>
      <w:r w:rsidR="000745C5" w:rsidRPr="000745C5">
        <w:rPr>
          <w:rFonts w:asciiTheme="majorBidi" w:hAnsiTheme="majorBidi" w:cstheme="majorBidi"/>
          <w:sz w:val="32"/>
          <w:szCs w:val="32"/>
          <w:cs/>
        </w:rPr>
        <w:t>จากองค์กรภายนอก</w:t>
      </w:r>
      <w:r w:rsidR="000745C5" w:rsidRPr="000745C5">
        <w:rPr>
          <w:rFonts w:asciiTheme="majorBidi" w:hAnsiTheme="majorBidi" w:cstheme="majorBidi"/>
          <w:sz w:val="32"/>
          <w:szCs w:val="32"/>
        </w:rPr>
        <w:t xml:space="preserve"> </w:t>
      </w:r>
      <w:r w:rsidR="000745C5" w:rsidRPr="000745C5">
        <w:rPr>
          <w:rFonts w:asciiTheme="majorBidi" w:hAnsiTheme="majorBidi" w:cstheme="majorBidi"/>
          <w:sz w:val="32"/>
          <w:szCs w:val="32"/>
          <w:cs/>
        </w:rPr>
        <w:t>ของมหาวิทยาลัยมหิดล</w:t>
      </w:r>
    </w:p>
    <w:p w:rsidR="000745C5" w:rsidRPr="000745C5" w:rsidRDefault="000745C5" w:rsidP="000745C5">
      <w:pPr>
        <w:spacing w:before="100"/>
        <w:ind w:left="1418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13. ค่าปกติ</w:t>
      </w:r>
    </w:p>
    <w:p w:rsidR="000745C5" w:rsidRDefault="000745C5" w:rsidP="000745C5">
      <w:pPr>
        <w:pStyle w:val="ac"/>
        <w:ind w:left="285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745C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745C5">
        <w:rPr>
          <w:rFonts w:asciiTheme="majorBidi" w:hAnsiTheme="majorBidi" w:cstheme="majorBidi"/>
          <w:sz w:val="32"/>
          <w:szCs w:val="32"/>
        </w:rPr>
        <w:t>Non  reactive</w:t>
      </w:r>
    </w:p>
    <w:p w:rsidR="000745C5" w:rsidRPr="000745C5" w:rsidRDefault="000745C5" w:rsidP="000745C5">
      <w:pPr>
        <w:pStyle w:val="ac"/>
        <w:ind w:left="285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</w:tabs>
        <w:ind w:left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14. ข้อระวัง,ข้อจำกัด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14.1 </w:t>
      </w:r>
      <w:r w:rsidRPr="000745C5">
        <w:rPr>
          <w:rFonts w:asciiTheme="majorBidi" w:hAnsiTheme="majorBidi" w:cstheme="majorBidi"/>
          <w:sz w:val="32"/>
          <w:szCs w:val="32"/>
          <w:cs/>
        </w:rPr>
        <w:t>ซีรั่มที่มีไขมันสูง</w:t>
      </w:r>
      <w:r w:rsidRPr="000745C5">
        <w:rPr>
          <w:rFonts w:asciiTheme="majorBidi" w:hAnsiTheme="majorBidi" w:cstheme="majorBidi"/>
          <w:sz w:val="32"/>
          <w:szCs w:val="32"/>
        </w:rPr>
        <w:t xml:space="preserve"> </w:t>
      </w:r>
      <w:r w:rsidRPr="000745C5">
        <w:rPr>
          <w:rFonts w:asciiTheme="majorBidi" w:hAnsiTheme="majorBidi" w:cstheme="majorBidi"/>
          <w:sz w:val="32"/>
          <w:szCs w:val="32"/>
          <w:cs/>
        </w:rPr>
        <w:t>ๆ ไม่ควรใช้ทำให้อ่านผลผิดพลาด</w:t>
      </w:r>
    </w:p>
    <w:p w:rsidR="000745C5" w:rsidRPr="000745C5" w:rsidRDefault="000745C5" w:rsidP="000745C5">
      <w:pPr>
        <w:tabs>
          <w:tab w:val="left" w:pos="1418"/>
        </w:tabs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0745C5">
        <w:rPr>
          <w:rFonts w:asciiTheme="majorBidi" w:hAnsiTheme="majorBidi" w:cstheme="majorBidi"/>
          <w:sz w:val="32"/>
          <w:szCs w:val="32"/>
        </w:rPr>
        <w:t xml:space="preserve">14.2 </w:t>
      </w:r>
      <w:r w:rsidRPr="000745C5">
        <w:rPr>
          <w:rFonts w:asciiTheme="majorBidi" w:hAnsiTheme="majorBidi" w:cstheme="majorBidi"/>
          <w:sz w:val="32"/>
          <w:szCs w:val="32"/>
          <w:cs/>
        </w:rPr>
        <w:t>ซีรั่ม</w:t>
      </w:r>
      <w:r w:rsidRPr="000745C5">
        <w:rPr>
          <w:rFonts w:asciiTheme="majorBidi" w:hAnsiTheme="majorBidi" w:cstheme="majorBidi"/>
          <w:sz w:val="32"/>
          <w:szCs w:val="32"/>
        </w:rPr>
        <w:t xml:space="preserve"> Hemolysis </w:t>
      </w:r>
      <w:r w:rsidRPr="000745C5">
        <w:rPr>
          <w:rFonts w:asciiTheme="majorBidi" w:hAnsiTheme="majorBidi" w:cstheme="majorBidi"/>
          <w:sz w:val="32"/>
          <w:szCs w:val="32"/>
          <w:cs/>
        </w:rPr>
        <w:t>ไม่ควรใช้ทำให้อ่านผลผิดพลาด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14.3 </w:t>
      </w:r>
      <w:r w:rsidRPr="000745C5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0745C5">
        <w:rPr>
          <w:rFonts w:asciiTheme="majorBidi" w:hAnsiTheme="majorBidi" w:cstheme="majorBidi"/>
          <w:sz w:val="32"/>
          <w:szCs w:val="32"/>
        </w:rPr>
        <w:t xml:space="preserve"> RPR test kit </w:t>
      </w:r>
      <w:r w:rsidRPr="000745C5">
        <w:rPr>
          <w:rFonts w:asciiTheme="majorBidi" w:hAnsiTheme="majorBidi" w:cstheme="majorBidi"/>
          <w:sz w:val="32"/>
          <w:szCs w:val="32"/>
          <w:cs/>
        </w:rPr>
        <w:t>ก่อนใช้ควรเขย่าให้ดีก่อน</w:t>
      </w:r>
    </w:p>
    <w:p w:rsidR="000745C5" w:rsidRPr="000745C5" w:rsidRDefault="000745C5" w:rsidP="000745C5">
      <w:pPr>
        <w:pStyle w:val="ac"/>
        <w:tabs>
          <w:tab w:val="left" w:pos="1418"/>
        </w:tabs>
        <w:ind w:left="285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745C5">
        <w:rPr>
          <w:rFonts w:asciiTheme="majorBidi" w:hAnsiTheme="majorBidi" w:cstheme="majorBidi"/>
          <w:sz w:val="32"/>
          <w:szCs w:val="32"/>
        </w:rPr>
        <w:t xml:space="preserve">14.4  </w:t>
      </w:r>
      <w:r w:rsidRPr="000745C5">
        <w:rPr>
          <w:rFonts w:asciiTheme="majorBidi" w:hAnsiTheme="majorBidi" w:cstheme="majorBidi"/>
          <w:sz w:val="32"/>
          <w:szCs w:val="32"/>
          <w:cs/>
        </w:rPr>
        <w:t>เมื่อใช้</w:t>
      </w:r>
      <w:r w:rsidRPr="000745C5">
        <w:rPr>
          <w:rFonts w:asciiTheme="majorBidi" w:hAnsiTheme="majorBidi" w:cstheme="majorBidi"/>
          <w:sz w:val="32"/>
          <w:szCs w:val="32"/>
        </w:rPr>
        <w:t xml:space="preserve"> RPR test kit </w:t>
      </w:r>
      <w:r w:rsidRPr="000745C5">
        <w:rPr>
          <w:rFonts w:asciiTheme="majorBidi" w:hAnsiTheme="majorBidi" w:cstheme="majorBidi"/>
          <w:sz w:val="32"/>
          <w:szCs w:val="32"/>
          <w:cs/>
        </w:rPr>
        <w:t>เสร็จควรรีบเก็บในตู้เย็นสำหรับเก็บน้ำยาทันที</w:t>
      </w:r>
    </w:p>
    <w:p w:rsidR="000745C5" w:rsidRPr="000745C5" w:rsidRDefault="000745C5" w:rsidP="000745C5">
      <w:pPr>
        <w:pStyle w:val="ac"/>
        <w:ind w:left="285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456727" w:rsidRPr="000745C5" w:rsidRDefault="00456727" w:rsidP="000745C5">
      <w:pPr>
        <w:tabs>
          <w:tab w:val="left" w:pos="851"/>
          <w:tab w:val="left" w:pos="1095"/>
          <w:tab w:val="left" w:pos="1395"/>
        </w:tabs>
        <w:rPr>
          <w:rFonts w:asciiTheme="majorBidi" w:hAnsiTheme="majorBidi" w:cstheme="majorBidi"/>
          <w:cs/>
        </w:rPr>
      </w:pPr>
    </w:p>
    <w:sectPr w:rsidR="00456727" w:rsidRPr="000745C5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805" w:rsidRDefault="00620805" w:rsidP="009D59A2">
      <w:r>
        <w:separator/>
      </w:r>
    </w:p>
  </w:endnote>
  <w:endnote w:type="continuationSeparator" w:id="1">
    <w:p w:rsidR="00620805" w:rsidRDefault="00620805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B3" w:rsidRDefault="00456CB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B3" w:rsidRDefault="00456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805" w:rsidRDefault="00620805" w:rsidP="009D59A2">
      <w:r>
        <w:separator/>
      </w:r>
    </w:p>
  </w:footnote>
  <w:footnote w:type="continuationSeparator" w:id="1">
    <w:p w:rsidR="00620805" w:rsidRDefault="00620805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B3" w:rsidRDefault="00456CB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6"/>
      <w:gridCol w:w="901"/>
      <w:gridCol w:w="6"/>
      <w:gridCol w:w="2112"/>
      <w:gridCol w:w="2491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2376C9">
            <w:rPr>
              <w:rFonts w:asciiTheme="majorBidi" w:hAnsiTheme="majorBidi" w:cstheme="majorBidi"/>
              <w:szCs w:val="24"/>
            </w:rPr>
            <w:t>WI-LAB-IM001</w:t>
          </w:r>
        </w:p>
      </w:tc>
      <w:tc>
        <w:tcPr>
          <w:tcW w:w="2612" w:type="dxa"/>
        </w:tcPr>
        <w:p w:rsidR="009D59A2" w:rsidRPr="009D59A2" w:rsidRDefault="009D59A2" w:rsidP="00456CB3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717290" w:rsidRPr="00717290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717290" w:rsidRPr="00717290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717290" w:rsidRPr="00717290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717290" w:rsidRPr="00717290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717290" w:rsidRPr="00717290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6639BD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0745C5" w:rsidRPr="000745C5">
            <w:rPr>
              <w:rFonts w:asciiTheme="majorBidi" w:hAnsiTheme="majorBidi" w:cstheme="majorBidi"/>
              <w:sz w:val="32"/>
              <w:szCs w:val="32"/>
              <w:cs/>
            </w:rPr>
            <w:t>การตรวจวินิจฉัยโรคซิฟิลิสโดยวิธี RPR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456CB3" w:rsidRDefault="00456CB3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456CB3"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 w:rsidRPr="00456CB3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2376C9" w:rsidRPr="00456CB3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B3" w:rsidRDefault="00456CB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1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731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811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625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733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841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851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931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>
    <w:nsid w:val="58D2418F"/>
    <w:multiLevelType w:val="hybridMultilevel"/>
    <w:tmpl w:val="05946C9C"/>
    <w:lvl w:ilvl="0" w:tplc="B55C1FCA">
      <w:start w:val="10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8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A14581"/>
    <w:multiLevelType w:val="multilevel"/>
    <w:tmpl w:val="45BCC930"/>
    <w:lvl w:ilvl="0">
      <w:start w:val="1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51570"/>
    <w:rsid w:val="000745C5"/>
    <w:rsid w:val="001B7806"/>
    <w:rsid w:val="001F3725"/>
    <w:rsid w:val="002376C9"/>
    <w:rsid w:val="00456727"/>
    <w:rsid w:val="00456CB3"/>
    <w:rsid w:val="004C2ABA"/>
    <w:rsid w:val="00620805"/>
    <w:rsid w:val="006639BD"/>
    <w:rsid w:val="00717290"/>
    <w:rsid w:val="008444B3"/>
    <w:rsid w:val="009D59A2"/>
    <w:rsid w:val="00AF2AE5"/>
    <w:rsid w:val="00B156CC"/>
    <w:rsid w:val="00D6713E"/>
    <w:rsid w:val="00D876C3"/>
    <w:rsid w:val="00DE1B11"/>
    <w:rsid w:val="00E302FE"/>
    <w:rsid w:val="00E56E14"/>
    <w:rsid w:val="00ED70EB"/>
    <w:rsid w:val="00F74377"/>
    <w:rsid w:val="00FA5E44"/>
    <w:rsid w:val="00FF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6</cp:revision>
  <cp:lastPrinted>2013-10-18T10:30:00Z</cp:lastPrinted>
  <dcterms:created xsi:type="dcterms:W3CDTF">2013-10-15T09:38:00Z</dcterms:created>
  <dcterms:modified xsi:type="dcterms:W3CDTF">2013-10-18T10:30:00Z</dcterms:modified>
</cp:coreProperties>
</file>