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6766D7" w:rsidRDefault="00BA321D" w:rsidP="006766D7">
      <w:pPr>
        <w:pStyle w:val="3"/>
        <w:tabs>
          <w:tab w:val="left" w:pos="1418"/>
        </w:tabs>
        <w:ind w:left="851" w:right="72" w:hanging="284"/>
        <w:jc w:val="center"/>
        <w:rPr>
          <w:rFonts w:ascii="Angsana New" w:eastAsia="Times New Roman" w:hAnsi="Angsana New"/>
          <w:color w:val="auto"/>
          <w:sz w:val="32"/>
          <w:szCs w:val="32"/>
        </w:rPr>
      </w:pPr>
      <w:r w:rsidRPr="00BA321D">
        <w:rPr>
          <w:rFonts w:ascii="Angsana New" w:eastAsia="Times New Roman" w:hAnsi="Angsana New" w:hint="cs"/>
          <w:color w:val="auto"/>
          <w:sz w:val="32"/>
          <w:szCs w:val="32"/>
          <w:cs/>
        </w:rPr>
        <w:lastRenderedPageBreak/>
        <w:t>การ</w:t>
      </w:r>
      <w:r w:rsidRPr="00BA321D">
        <w:rPr>
          <w:rFonts w:ascii="Angsana New" w:eastAsia="Times New Roman" w:hAnsi="Angsana New"/>
          <w:color w:val="auto"/>
          <w:sz w:val="32"/>
          <w:szCs w:val="32"/>
          <w:cs/>
        </w:rPr>
        <w:t>ตรวจ</w:t>
      </w:r>
      <w:r w:rsidR="006766D7">
        <w:rPr>
          <w:rFonts w:ascii="Angsana New" w:eastAsia="Times New Roman" w:hAnsi="Angsana New"/>
          <w:color w:val="auto"/>
          <w:sz w:val="32"/>
          <w:szCs w:val="32"/>
        </w:rPr>
        <w:t xml:space="preserve"> Reticulocyte</w:t>
      </w:r>
    </w:p>
    <w:p w:rsidR="006766D7" w:rsidRPr="006766D7" w:rsidRDefault="006766D7" w:rsidP="006766D7">
      <w:pPr>
        <w:rPr>
          <w:rFonts w:hint="cs"/>
        </w:rPr>
      </w:pPr>
    </w:p>
    <w:p w:rsidR="002B71B0" w:rsidRDefault="002B71B0" w:rsidP="00BA321D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6766D7" w:rsidRDefault="006766D7" w:rsidP="006766D7">
      <w:pPr>
        <w:pStyle w:val="a4"/>
        <w:tabs>
          <w:tab w:val="left" w:pos="1418"/>
        </w:tabs>
        <w:ind w:firstLine="720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766D7">
        <w:rPr>
          <w:rFonts w:asciiTheme="majorBidi" w:hAnsiTheme="majorBidi" w:cstheme="majorBidi"/>
          <w:sz w:val="32"/>
          <w:szCs w:val="32"/>
          <w:cs/>
        </w:rPr>
        <w:t>ใช้เป็นคู่มือในการตรวจ</w:t>
      </w:r>
      <w:r w:rsidRPr="006766D7">
        <w:rPr>
          <w:rFonts w:asciiTheme="majorBidi" w:hAnsiTheme="majorBidi" w:cstheme="majorBidi"/>
          <w:sz w:val="32"/>
          <w:szCs w:val="32"/>
        </w:rPr>
        <w:t xml:space="preserve"> Reticulocyte count</w:t>
      </w:r>
    </w:p>
    <w:p w:rsidR="006766D7" w:rsidRPr="006766D7" w:rsidRDefault="006766D7" w:rsidP="006766D7">
      <w:pPr>
        <w:pStyle w:val="a4"/>
        <w:tabs>
          <w:tab w:val="left" w:pos="1418"/>
        </w:tabs>
        <w:ind w:firstLine="720"/>
        <w:rPr>
          <w:rFonts w:asciiTheme="majorBidi" w:hAnsiTheme="majorBidi" w:cstheme="majorBidi" w:hint="cs"/>
          <w:sz w:val="32"/>
          <w:szCs w:val="32"/>
          <w:cs/>
        </w:rPr>
      </w:pP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6766D7" w:rsidRDefault="006766D7" w:rsidP="006766D7">
      <w:pPr>
        <w:ind w:left="851" w:firstLine="567"/>
        <w:rPr>
          <w:rFonts w:asciiTheme="majorBidi" w:hAnsiTheme="majorBidi" w:cstheme="majorBidi" w:hint="cs"/>
          <w:b/>
          <w:bCs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 xml:space="preserve">Basophilic material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ซึ่งอยู่ใน </w:t>
      </w:r>
      <w:r w:rsidRPr="006766D7">
        <w:rPr>
          <w:rFonts w:asciiTheme="majorBidi" w:hAnsiTheme="majorBidi" w:cstheme="majorBidi"/>
          <w:sz w:val="32"/>
          <w:szCs w:val="32"/>
        </w:rPr>
        <w:t xml:space="preserve">cytoplasm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Pr="006766D7">
        <w:rPr>
          <w:rFonts w:asciiTheme="majorBidi" w:hAnsiTheme="majorBidi" w:cstheme="majorBidi"/>
          <w:sz w:val="32"/>
          <w:szCs w:val="32"/>
        </w:rPr>
        <w:t xml:space="preserve">Reticulocyte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 สามารถทำปฏิกิริยากับ </w:t>
      </w:r>
      <w:r w:rsidRPr="006766D7">
        <w:rPr>
          <w:rFonts w:asciiTheme="majorBidi" w:hAnsiTheme="majorBidi" w:cstheme="majorBidi"/>
          <w:sz w:val="32"/>
          <w:szCs w:val="32"/>
        </w:rPr>
        <w:t xml:space="preserve">vital dye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คือ </w:t>
      </w:r>
      <w:r w:rsidRPr="006766D7">
        <w:rPr>
          <w:rFonts w:asciiTheme="majorBidi" w:hAnsiTheme="majorBidi" w:cstheme="majorBidi"/>
          <w:sz w:val="32"/>
          <w:szCs w:val="32"/>
        </w:rPr>
        <w:t xml:space="preserve">brilliant cresyl blue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เกิด </w:t>
      </w:r>
      <w:r w:rsidRPr="006766D7">
        <w:rPr>
          <w:rFonts w:asciiTheme="majorBidi" w:hAnsiTheme="majorBidi" w:cstheme="majorBidi"/>
          <w:sz w:val="32"/>
          <w:szCs w:val="32"/>
        </w:rPr>
        <w:t xml:space="preserve">precipitate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สีน้ำเงินเป็นร่างแห หรือ </w:t>
      </w:r>
      <w:r w:rsidRPr="006766D7">
        <w:rPr>
          <w:rFonts w:asciiTheme="majorBidi" w:hAnsiTheme="majorBidi" w:cstheme="majorBidi"/>
          <w:sz w:val="32"/>
          <w:szCs w:val="32"/>
        </w:rPr>
        <w:t>filament</w:t>
      </w:r>
    </w:p>
    <w:p w:rsidR="006766D7" w:rsidRPr="006766D7" w:rsidRDefault="006766D7" w:rsidP="006766D7">
      <w:pPr>
        <w:ind w:left="851" w:firstLine="567"/>
        <w:rPr>
          <w:rFonts w:asciiTheme="majorBidi" w:hAnsiTheme="majorBidi" w:cstheme="majorBidi" w:hint="cs"/>
          <w:b/>
          <w:bCs/>
          <w:sz w:val="32"/>
          <w:szCs w:val="32"/>
          <w:cs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D53066">
        <w:rPr>
          <w:rFonts w:asciiTheme="majorBidi" w:hAnsiTheme="majorBidi" w:cstheme="majorBidi"/>
          <w:sz w:val="32"/>
          <w:szCs w:val="32"/>
        </w:rPr>
        <w:t>Slide method</w:t>
      </w:r>
    </w:p>
    <w:p w:rsidR="00D53066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6766D7" w:rsidRPr="006766D7" w:rsidRDefault="006766D7" w:rsidP="006766D7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  <w:cs/>
        </w:rPr>
        <w:t xml:space="preserve">คู่มือปฏิบัติการพยาธิวิทยาคลินิก ภาควิชาพยาธิวิทยา วิทยาลัยแพทย์ศาสตร์พระมงกุฎเกล้า </w:t>
      </w:r>
    </w:p>
    <w:p w:rsidR="006766D7" w:rsidRPr="006766D7" w:rsidRDefault="006766D7" w:rsidP="006766D7">
      <w:pPr>
        <w:ind w:firstLine="851"/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  <w:cs/>
        </w:rPr>
        <w:t>อ้อยทิพย์ ณ ถลาง, จตุพร พูลเกษ บรรณาธิการ</w:t>
      </w:r>
    </w:p>
    <w:p w:rsidR="006766D7" w:rsidRPr="006766D7" w:rsidRDefault="006766D7" w:rsidP="006766D7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  <w:cs/>
        </w:rPr>
        <w:t>การตรวจการห้ามเลือดทางห้องปฏิบัติการ ภาควิชาจุลทรรศน์คลินิกคณะเทคนิคการแพทย์</w:t>
      </w:r>
    </w:p>
    <w:p w:rsidR="006766D7" w:rsidRPr="006766D7" w:rsidRDefault="006766D7" w:rsidP="006766D7">
      <w:pPr>
        <w:ind w:left="131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  <w:cs/>
        </w:rPr>
        <w:t>มหาวิทยาลัยมหิดล , พรวรีย์ ลำเจียกเทศ บรรณาธิการ</w:t>
      </w:r>
    </w:p>
    <w:p w:rsidR="00BA321D" w:rsidRPr="00291730" w:rsidRDefault="00BA321D" w:rsidP="00BA321D">
      <w:pPr>
        <w:rPr>
          <w:rFonts w:ascii="Angsana New" w:hAnsi="Angsana New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6766D7" w:rsidRPr="006766D7" w:rsidRDefault="006766D7" w:rsidP="006766D7">
      <w:pPr>
        <w:ind w:left="851" w:firstLine="589"/>
        <w:rPr>
          <w:rFonts w:asciiTheme="majorBidi" w:hAnsiTheme="majorBidi" w:cstheme="majorBidi"/>
          <w:sz w:val="32"/>
          <w:szCs w:val="32"/>
          <w:cs/>
        </w:rPr>
      </w:pPr>
      <w:r w:rsidRPr="006766D7">
        <w:rPr>
          <w:rFonts w:asciiTheme="majorBidi" w:hAnsiTheme="majorBidi" w:cstheme="majorBidi"/>
          <w:sz w:val="32"/>
          <w:szCs w:val="32"/>
        </w:rPr>
        <w:t xml:space="preserve">Reticulocyte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เป็นเม็ดเลือดแดงตัวอ่อนระยะสุดท้ายก่อนเจริญเป็นเม็ดเลือดแดงปกติออกสู่กระแสเลือด เม็ดเลือดแดงตัวอ่อนระยะนี้ นิวเคลียสจะหายไป แต่ยังมีส่วนที่เหลือของนิวเคลียส </w:t>
      </w:r>
      <w:r w:rsidRPr="006766D7">
        <w:rPr>
          <w:rFonts w:asciiTheme="majorBidi" w:hAnsiTheme="majorBidi" w:cstheme="majorBidi"/>
          <w:sz w:val="32"/>
          <w:szCs w:val="32"/>
        </w:rPr>
        <w:t xml:space="preserve">(nuclear remnants) </w:t>
      </w:r>
      <w:r w:rsidRPr="006766D7">
        <w:rPr>
          <w:rFonts w:asciiTheme="majorBidi" w:hAnsiTheme="majorBidi" w:cstheme="majorBidi"/>
          <w:sz w:val="32"/>
          <w:szCs w:val="32"/>
          <w:cs/>
        </w:rPr>
        <w:t>ซึ่งเป็นพวก</w:t>
      </w:r>
      <w:r w:rsidRPr="006766D7">
        <w:rPr>
          <w:rFonts w:asciiTheme="majorBidi" w:hAnsiTheme="majorBidi" w:cstheme="majorBidi"/>
          <w:sz w:val="32"/>
          <w:szCs w:val="32"/>
        </w:rPr>
        <w:t xml:space="preserve">  Basophilic ribonucleoprotein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อยู่ใน </w:t>
      </w:r>
      <w:r w:rsidRPr="006766D7">
        <w:rPr>
          <w:rFonts w:asciiTheme="majorBidi" w:hAnsiTheme="majorBidi" w:cstheme="majorBidi"/>
          <w:sz w:val="32"/>
          <w:szCs w:val="32"/>
        </w:rPr>
        <w:t>cytoplasm</w:t>
      </w:r>
    </w:p>
    <w:p w:rsidR="00066173" w:rsidRPr="006766D7" w:rsidRDefault="00066173" w:rsidP="006766D7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Pr="00A0715A" w:rsidRDefault="00066173" w:rsidP="00066173">
      <w:pPr>
        <w:ind w:left="851" w:hanging="284"/>
        <w:rPr>
          <w:rFonts w:asciiTheme="majorBidi" w:hAnsiTheme="majorBidi" w:cstheme="majorBidi" w:hint="cs"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="006766D7">
        <w:rPr>
          <w:rFonts w:asciiTheme="majorBidi" w:hAnsiTheme="majorBidi" w:cstheme="majorBidi" w:hint="cs"/>
          <w:sz w:val="32"/>
          <w:szCs w:val="32"/>
          <w:cs/>
        </w:rPr>
        <w:t>-</w:t>
      </w:r>
    </w:p>
    <w:p w:rsidR="00A0715A" w:rsidRDefault="00A0715A" w:rsidP="00A0715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A0715A" w:rsidRDefault="00A0715A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A0715A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A0715A">
        <w:rPr>
          <w:rFonts w:asciiTheme="majorBidi" w:hAnsiTheme="majorBidi" w:cstheme="majorBidi"/>
          <w:sz w:val="32"/>
          <w:szCs w:val="32"/>
        </w:rPr>
        <w:t>Uriversal Precaution</w:t>
      </w:r>
    </w:p>
    <w:p w:rsidR="00066173" w:rsidRPr="00066173" w:rsidRDefault="00066173" w:rsidP="00BA321D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6766D7" w:rsidRPr="006766D7" w:rsidRDefault="006766D7" w:rsidP="006766D7">
      <w:pPr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6766D7">
        <w:rPr>
          <w:rFonts w:asciiTheme="majorBidi" w:hAnsiTheme="majorBidi" w:cstheme="majorBidi"/>
          <w:sz w:val="32"/>
          <w:szCs w:val="32"/>
        </w:rPr>
        <w:t xml:space="preserve">8.1 </w:t>
      </w:r>
      <w:r w:rsidRPr="006766D7">
        <w:rPr>
          <w:rFonts w:asciiTheme="majorBidi" w:hAnsiTheme="majorBidi" w:cstheme="majorBidi"/>
          <w:sz w:val="32"/>
          <w:szCs w:val="32"/>
          <w:cs/>
        </w:rPr>
        <w:t>กล้องจุลทรรศน์</w:t>
      </w:r>
    </w:p>
    <w:p w:rsidR="006766D7" w:rsidRPr="006766D7" w:rsidRDefault="006766D7" w:rsidP="006766D7">
      <w:pPr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ab/>
      </w:r>
      <w:r w:rsidRPr="006766D7">
        <w:rPr>
          <w:rFonts w:asciiTheme="majorBidi" w:hAnsiTheme="majorBidi" w:cstheme="majorBidi"/>
          <w:sz w:val="32"/>
          <w:szCs w:val="32"/>
        </w:rPr>
        <w:tab/>
        <w:t>8.2 Water bath</w:t>
      </w:r>
    </w:p>
    <w:p w:rsidR="006766D7" w:rsidRPr="006766D7" w:rsidRDefault="006766D7" w:rsidP="006766D7">
      <w:pPr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ab/>
      </w:r>
      <w:r w:rsidRPr="006766D7">
        <w:rPr>
          <w:rFonts w:asciiTheme="majorBidi" w:hAnsiTheme="majorBidi" w:cstheme="majorBidi"/>
          <w:sz w:val="32"/>
          <w:szCs w:val="32"/>
        </w:rPr>
        <w:tab/>
        <w:t xml:space="preserve">8.3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หลอดทดลองขนาด </w:t>
      </w:r>
      <w:r w:rsidRPr="006766D7">
        <w:rPr>
          <w:rFonts w:asciiTheme="majorBidi" w:hAnsiTheme="majorBidi" w:cstheme="majorBidi"/>
          <w:sz w:val="32"/>
          <w:szCs w:val="32"/>
        </w:rPr>
        <w:t xml:space="preserve">13 x </w:t>
      </w:r>
      <w:smartTag w:uri="urn:schemas-microsoft-com:office:smarttags" w:element="metricconverter">
        <w:smartTagPr>
          <w:attr w:name="ProductID" w:val="75 mm"/>
        </w:smartTagPr>
        <w:r w:rsidRPr="006766D7">
          <w:rPr>
            <w:rFonts w:asciiTheme="majorBidi" w:hAnsiTheme="majorBidi" w:cstheme="majorBidi"/>
            <w:sz w:val="32"/>
            <w:szCs w:val="32"/>
          </w:rPr>
          <w:t>75 mm</w:t>
        </w:r>
      </w:smartTag>
      <w:r w:rsidRPr="006766D7">
        <w:rPr>
          <w:rFonts w:asciiTheme="majorBidi" w:hAnsiTheme="majorBidi" w:cstheme="majorBidi"/>
          <w:sz w:val="32"/>
          <w:szCs w:val="32"/>
        </w:rPr>
        <w:t>.</w:t>
      </w:r>
    </w:p>
    <w:p w:rsidR="006766D7" w:rsidRPr="006766D7" w:rsidRDefault="006766D7" w:rsidP="006766D7">
      <w:pPr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ab/>
      </w:r>
      <w:r w:rsidRPr="006766D7">
        <w:rPr>
          <w:rFonts w:asciiTheme="majorBidi" w:hAnsiTheme="majorBidi" w:cstheme="majorBidi"/>
          <w:sz w:val="32"/>
          <w:szCs w:val="32"/>
        </w:rPr>
        <w:tab/>
        <w:t xml:space="preserve">8.4 Autopipette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ขนาด </w:t>
      </w:r>
      <w:r w:rsidRPr="006766D7">
        <w:rPr>
          <w:rFonts w:asciiTheme="majorBidi" w:hAnsiTheme="majorBidi" w:cstheme="majorBidi"/>
          <w:sz w:val="32"/>
          <w:szCs w:val="32"/>
        </w:rPr>
        <w:t>100 µL.</w:t>
      </w:r>
    </w:p>
    <w:p w:rsidR="006766D7" w:rsidRPr="006766D7" w:rsidRDefault="006766D7" w:rsidP="006766D7">
      <w:pPr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ab/>
      </w:r>
      <w:r w:rsidRPr="006766D7">
        <w:rPr>
          <w:rFonts w:asciiTheme="majorBidi" w:hAnsiTheme="majorBidi" w:cstheme="majorBidi"/>
          <w:sz w:val="32"/>
          <w:szCs w:val="32"/>
        </w:rPr>
        <w:tab/>
        <w:t>8.5 Pipette tip</w:t>
      </w:r>
    </w:p>
    <w:p w:rsidR="006766D7" w:rsidRPr="006766D7" w:rsidRDefault="006766D7" w:rsidP="006766D7">
      <w:pPr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ab/>
      </w:r>
      <w:r w:rsidRPr="006766D7">
        <w:rPr>
          <w:rFonts w:asciiTheme="majorBidi" w:hAnsiTheme="majorBidi" w:cstheme="majorBidi"/>
          <w:sz w:val="32"/>
          <w:szCs w:val="32"/>
        </w:rPr>
        <w:tab/>
        <w:t>8.6 Slide</w:t>
      </w:r>
    </w:p>
    <w:p w:rsidR="006766D7" w:rsidRPr="006766D7" w:rsidRDefault="006766D7" w:rsidP="006766D7">
      <w:pPr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ab/>
      </w:r>
      <w:r w:rsidRPr="006766D7">
        <w:rPr>
          <w:rFonts w:asciiTheme="majorBidi" w:hAnsiTheme="majorBidi" w:cstheme="majorBidi"/>
          <w:sz w:val="32"/>
          <w:szCs w:val="32"/>
        </w:rPr>
        <w:tab/>
        <w:t xml:space="preserve">8.7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ตัวไถ </w:t>
      </w:r>
      <w:r w:rsidRPr="006766D7">
        <w:rPr>
          <w:rFonts w:asciiTheme="majorBidi" w:hAnsiTheme="majorBidi" w:cstheme="majorBidi"/>
          <w:sz w:val="32"/>
          <w:szCs w:val="32"/>
        </w:rPr>
        <w:t xml:space="preserve">Slide (Speader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6766D7">
        <w:rPr>
          <w:rFonts w:asciiTheme="majorBidi" w:hAnsiTheme="majorBidi" w:cstheme="majorBidi"/>
          <w:sz w:val="32"/>
          <w:szCs w:val="32"/>
        </w:rPr>
        <w:t>Cover glass)</w:t>
      </w:r>
    </w:p>
    <w:p w:rsidR="006766D7" w:rsidRPr="006766D7" w:rsidRDefault="006766D7" w:rsidP="006766D7">
      <w:pPr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ab/>
      </w:r>
      <w:r w:rsidRPr="006766D7">
        <w:rPr>
          <w:rFonts w:asciiTheme="majorBidi" w:hAnsiTheme="majorBidi" w:cstheme="majorBidi"/>
          <w:sz w:val="32"/>
          <w:szCs w:val="32"/>
        </w:rPr>
        <w:tab/>
        <w:t xml:space="preserve">8.8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หลอดเลือด </w:t>
      </w:r>
      <w:r w:rsidRPr="006766D7">
        <w:rPr>
          <w:rFonts w:asciiTheme="majorBidi" w:hAnsiTheme="majorBidi" w:cstheme="majorBidi"/>
          <w:sz w:val="32"/>
          <w:szCs w:val="32"/>
        </w:rPr>
        <w:t>EDTA</w:t>
      </w:r>
    </w:p>
    <w:p w:rsidR="00D53066" w:rsidRPr="006766D7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="00FA34AB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วิธีดำเนินงาน</w:t>
      </w:r>
    </w:p>
    <w:p w:rsidR="006766D7" w:rsidRPr="006766D7" w:rsidRDefault="006766D7" w:rsidP="006766D7">
      <w:pPr>
        <w:ind w:firstLine="720"/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  <w:cs/>
        </w:rPr>
        <w:t xml:space="preserve">สิ่งส่งตรวจ </w:t>
      </w:r>
      <w:r w:rsidRPr="006766D7">
        <w:rPr>
          <w:rFonts w:asciiTheme="majorBidi" w:hAnsiTheme="majorBidi" w:cstheme="majorBidi"/>
          <w:sz w:val="32"/>
          <w:szCs w:val="32"/>
        </w:rPr>
        <w:t>EDTA blood 2 mL.</w:t>
      </w:r>
    </w:p>
    <w:p w:rsidR="006766D7" w:rsidRPr="006766D7" w:rsidRDefault="006766D7" w:rsidP="006766D7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>10.1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 ผสมเลือดกับสีย้อม </w:t>
      </w:r>
      <w:r w:rsidRPr="006766D7">
        <w:rPr>
          <w:rFonts w:asciiTheme="majorBidi" w:hAnsiTheme="majorBidi" w:cstheme="majorBidi"/>
          <w:sz w:val="32"/>
          <w:szCs w:val="32"/>
        </w:rPr>
        <w:t xml:space="preserve">“Brilliant cresyl blue”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ในอัตราส่วน </w:t>
      </w:r>
      <w:r w:rsidRPr="006766D7">
        <w:rPr>
          <w:rFonts w:asciiTheme="majorBidi" w:hAnsiTheme="majorBidi" w:cstheme="majorBidi"/>
          <w:sz w:val="32"/>
          <w:szCs w:val="32"/>
        </w:rPr>
        <w:t>1: 1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 (เลือด </w:t>
      </w:r>
      <w:r w:rsidRPr="006766D7">
        <w:rPr>
          <w:rFonts w:asciiTheme="majorBidi" w:hAnsiTheme="majorBidi" w:cstheme="majorBidi"/>
          <w:sz w:val="32"/>
          <w:szCs w:val="32"/>
        </w:rPr>
        <w:t xml:space="preserve">100 µL :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สีย้อม </w:t>
      </w:r>
      <w:r w:rsidRPr="006766D7">
        <w:rPr>
          <w:rFonts w:asciiTheme="majorBidi" w:hAnsiTheme="majorBidi" w:cstheme="majorBidi"/>
          <w:sz w:val="32"/>
          <w:szCs w:val="32"/>
        </w:rPr>
        <w:t xml:space="preserve"> 100 µL) </w:t>
      </w:r>
      <w:r w:rsidRPr="006766D7">
        <w:rPr>
          <w:rFonts w:asciiTheme="majorBidi" w:hAnsiTheme="majorBidi" w:cstheme="majorBidi"/>
          <w:sz w:val="32"/>
          <w:szCs w:val="32"/>
          <w:cs/>
        </w:rPr>
        <w:t>ในหลอดทดลอง</w:t>
      </w:r>
    </w:p>
    <w:p w:rsidR="006766D7" w:rsidRPr="006766D7" w:rsidRDefault="006766D7" w:rsidP="006766D7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 xml:space="preserve">10.2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นำไป </w:t>
      </w:r>
      <w:r w:rsidRPr="006766D7">
        <w:rPr>
          <w:rFonts w:asciiTheme="majorBidi" w:hAnsiTheme="majorBidi" w:cstheme="majorBidi"/>
          <w:sz w:val="32"/>
          <w:szCs w:val="32"/>
        </w:rPr>
        <w:t xml:space="preserve">incubate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Pr="006766D7">
        <w:rPr>
          <w:rFonts w:asciiTheme="majorBidi" w:hAnsiTheme="majorBidi" w:cstheme="majorBidi"/>
          <w:sz w:val="32"/>
          <w:szCs w:val="32"/>
        </w:rPr>
        <w:t xml:space="preserve">37 C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ใน </w:t>
      </w:r>
      <w:r w:rsidRPr="006766D7">
        <w:rPr>
          <w:rFonts w:asciiTheme="majorBidi" w:hAnsiTheme="majorBidi" w:cstheme="majorBidi"/>
          <w:sz w:val="32"/>
          <w:szCs w:val="32"/>
        </w:rPr>
        <w:t xml:space="preserve">water bath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นาน </w:t>
      </w:r>
      <w:r w:rsidRPr="006766D7">
        <w:rPr>
          <w:rFonts w:asciiTheme="majorBidi" w:hAnsiTheme="majorBidi" w:cstheme="majorBidi"/>
          <w:sz w:val="32"/>
          <w:szCs w:val="32"/>
        </w:rPr>
        <w:t xml:space="preserve">30 </w:t>
      </w:r>
      <w:r w:rsidRPr="006766D7">
        <w:rPr>
          <w:rFonts w:asciiTheme="majorBidi" w:hAnsiTheme="majorBidi" w:cstheme="majorBidi"/>
          <w:sz w:val="32"/>
          <w:szCs w:val="32"/>
          <w:cs/>
        </w:rPr>
        <w:t>นาที</w:t>
      </w:r>
    </w:p>
    <w:p w:rsidR="006766D7" w:rsidRPr="006766D7" w:rsidRDefault="006766D7" w:rsidP="006766D7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 xml:space="preserve">10.3 </w:t>
      </w:r>
      <w:r w:rsidRPr="006766D7">
        <w:rPr>
          <w:rFonts w:asciiTheme="majorBidi" w:hAnsiTheme="majorBidi" w:cstheme="majorBidi"/>
          <w:sz w:val="32"/>
          <w:szCs w:val="32"/>
          <w:cs/>
        </w:rPr>
        <w:t>เขย่าให้เม็ดเลือดกระจายตัว แล้วนำไปสเมียร์แบบบาง ตั้งทิ้งไว้ให้แห้ง</w:t>
      </w:r>
    </w:p>
    <w:p w:rsidR="006766D7" w:rsidRDefault="006766D7" w:rsidP="006766D7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>10.4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 นำไปตรวจนับด้วยกล้องจุลทรรศน์ที่กำลังขยาย </w:t>
      </w:r>
      <w:r w:rsidRPr="006766D7">
        <w:rPr>
          <w:rFonts w:asciiTheme="majorBidi" w:hAnsiTheme="majorBidi" w:cstheme="majorBidi"/>
          <w:sz w:val="32"/>
          <w:szCs w:val="32"/>
        </w:rPr>
        <w:t xml:space="preserve">40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6766D7">
        <w:rPr>
          <w:rFonts w:asciiTheme="majorBidi" w:hAnsiTheme="majorBidi" w:cstheme="majorBidi"/>
          <w:sz w:val="32"/>
          <w:szCs w:val="32"/>
        </w:rPr>
        <w:t xml:space="preserve">100 </w:t>
      </w:r>
      <w:r w:rsidRPr="006766D7">
        <w:rPr>
          <w:rFonts w:asciiTheme="majorBidi" w:hAnsiTheme="majorBidi" w:cstheme="majorBidi"/>
          <w:sz w:val="32"/>
          <w:szCs w:val="32"/>
          <w:cs/>
        </w:rPr>
        <w:t>ตามลำดับ</w:t>
      </w:r>
    </w:p>
    <w:p w:rsidR="006766D7" w:rsidRPr="006766D7" w:rsidRDefault="006766D7" w:rsidP="006766D7">
      <w:pPr>
        <w:ind w:left="720"/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  <w:cs/>
        </w:rPr>
        <w:t xml:space="preserve">ให้นับจำนวน </w:t>
      </w:r>
      <w:r w:rsidRPr="006766D7">
        <w:rPr>
          <w:rFonts w:asciiTheme="majorBidi" w:hAnsiTheme="majorBidi" w:cstheme="majorBidi"/>
          <w:sz w:val="32"/>
          <w:szCs w:val="32"/>
        </w:rPr>
        <w:t xml:space="preserve">Retculocyte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จาก เม็ดเลือดแดงตัวแก่ </w:t>
      </w:r>
      <w:r w:rsidRPr="006766D7">
        <w:rPr>
          <w:rFonts w:asciiTheme="majorBidi" w:hAnsiTheme="majorBidi" w:cstheme="majorBidi"/>
          <w:sz w:val="32"/>
          <w:szCs w:val="32"/>
        </w:rPr>
        <w:t xml:space="preserve">1,000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ตัว </w:t>
      </w:r>
      <w:r w:rsidRPr="006766D7">
        <w:rPr>
          <w:rFonts w:asciiTheme="majorBidi" w:hAnsiTheme="majorBidi" w:cstheme="majorBidi"/>
          <w:sz w:val="32"/>
          <w:szCs w:val="32"/>
        </w:rPr>
        <w:t xml:space="preserve">(4 </w:t>
      </w:r>
      <w:r w:rsidRPr="006766D7">
        <w:rPr>
          <w:rFonts w:asciiTheme="majorBidi" w:hAnsiTheme="majorBidi" w:cstheme="majorBidi"/>
          <w:sz w:val="32"/>
          <w:szCs w:val="32"/>
          <w:cs/>
        </w:rPr>
        <w:t>วงกล้อง) แล้วคำนวณเป็นจำนวนร้อยละ</w:t>
      </w:r>
    </w:p>
    <w:p w:rsidR="006766D7" w:rsidRPr="006766D7" w:rsidRDefault="006766D7" w:rsidP="006766D7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  <w:cs/>
        </w:rPr>
        <w:t xml:space="preserve">การคำนวณ   </w:t>
      </w:r>
      <w:r w:rsidRPr="006766D7">
        <w:rPr>
          <w:rFonts w:asciiTheme="majorBidi" w:hAnsiTheme="majorBidi" w:cstheme="majorBidi"/>
          <w:sz w:val="32"/>
          <w:szCs w:val="32"/>
          <w:cs/>
        </w:rPr>
        <w:tab/>
        <w:t xml:space="preserve">จำนวน </w:t>
      </w:r>
      <w:r w:rsidRPr="006766D7">
        <w:rPr>
          <w:rFonts w:asciiTheme="majorBidi" w:hAnsiTheme="majorBidi" w:cstheme="majorBidi"/>
          <w:sz w:val="32"/>
          <w:szCs w:val="32"/>
        </w:rPr>
        <w:t>Retculocyte</w:t>
      </w:r>
      <w:r w:rsidRPr="006766D7">
        <w:rPr>
          <w:rFonts w:asciiTheme="majorBidi" w:hAnsiTheme="majorBidi" w:cstheme="majorBidi"/>
          <w:sz w:val="32"/>
          <w:szCs w:val="32"/>
        </w:rPr>
        <w:tab/>
        <w:t xml:space="preserve">= </w:t>
      </w:r>
      <w:r w:rsidRPr="006766D7">
        <w:rPr>
          <w:rFonts w:asciiTheme="majorBidi" w:hAnsiTheme="majorBidi" w:cstheme="majorBidi"/>
          <w:sz w:val="32"/>
          <w:szCs w:val="32"/>
          <w:u w:val="single"/>
          <w:cs/>
        </w:rPr>
        <w:t xml:space="preserve">จำนวน </w:t>
      </w:r>
      <w:r w:rsidRPr="006766D7">
        <w:rPr>
          <w:rFonts w:asciiTheme="majorBidi" w:hAnsiTheme="majorBidi" w:cstheme="majorBidi"/>
          <w:sz w:val="32"/>
          <w:szCs w:val="32"/>
          <w:u w:val="single"/>
        </w:rPr>
        <w:t xml:space="preserve">Retculocyte </w:t>
      </w:r>
      <w:r w:rsidRPr="006766D7">
        <w:rPr>
          <w:rFonts w:asciiTheme="majorBidi" w:hAnsiTheme="majorBidi" w:cstheme="majorBidi"/>
          <w:sz w:val="32"/>
          <w:szCs w:val="32"/>
          <w:u w:val="single"/>
          <w:cs/>
        </w:rPr>
        <w:t xml:space="preserve">ที่นับได้   </w:t>
      </w:r>
      <w:r w:rsidRPr="006766D7">
        <w:rPr>
          <w:rFonts w:asciiTheme="majorBidi" w:hAnsiTheme="majorBidi" w:cstheme="majorBidi"/>
          <w:sz w:val="32"/>
          <w:szCs w:val="32"/>
          <w:u w:val="single"/>
        </w:rPr>
        <w:t xml:space="preserve">x  100  </w:t>
      </w:r>
      <w:r w:rsidRPr="006766D7">
        <w:rPr>
          <w:rFonts w:asciiTheme="majorBidi" w:hAnsiTheme="majorBidi" w:cstheme="majorBidi"/>
          <w:sz w:val="32"/>
          <w:szCs w:val="32"/>
        </w:rPr>
        <w:t xml:space="preserve">       %</w:t>
      </w:r>
      <w:r w:rsidRPr="006766D7">
        <w:rPr>
          <w:rFonts w:asciiTheme="majorBidi" w:hAnsiTheme="majorBidi" w:cstheme="majorBidi"/>
          <w:sz w:val="32"/>
          <w:szCs w:val="32"/>
          <w:u w:val="single"/>
        </w:rPr>
        <w:t xml:space="preserve">      </w:t>
      </w:r>
      <w:r w:rsidRPr="006766D7">
        <w:rPr>
          <w:rFonts w:asciiTheme="majorBidi" w:hAnsiTheme="majorBidi" w:cstheme="majorBidi"/>
          <w:sz w:val="32"/>
          <w:szCs w:val="32"/>
        </w:rPr>
        <w:t xml:space="preserve"> </w:t>
      </w:r>
    </w:p>
    <w:p w:rsidR="006766D7" w:rsidRPr="006766D7" w:rsidRDefault="006766D7" w:rsidP="006766D7">
      <w:pPr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1,000</w:t>
      </w:r>
    </w:p>
    <w:p w:rsidR="006766D7" w:rsidRPr="006766D7" w:rsidRDefault="006766D7" w:rsidP="006766D7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BA321D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3C4DC9" w:rsidRDefault="00D53066" w:rsidP="00D53066">
      <w:pP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 w:rsidR="006766D7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ทำ </w:t>
      </w:r>
      <w:r w:rsidR="006766D7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inter Lab </w:t>
      </w:r>
      <w:r w:rsidR="006766D7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ปีละ 3 ครั้ง</w:t>
      </w:r>
    </w:p>
    <w:p w:rsidR="003C4DC9" w:rsidRPr="002B71B0" w:rsidRDefault="003C4DC9" w:rsidP="003C4DC9">
      <w:pPr>
        <w:ind w:left="180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6766D7" w:rsidRDefault="003C4DC9" w:rsidP="006766D7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6766D7" w:rsidRPr="006766D7" w:rsidRDefault="00D53066" w:rsidP="006766D7">
      <w:pPr>
        <w:tabs>
          <w:tab w:val="left" w:pos="1418"/>
        </w:tabs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6766D7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6766D7" w:rsidRPr="006766D7">
        <w:rPr>
          <w:rFonts w:asciiTheme="majorBidi" w:hAnsiTheme="majorBidi" w:cstheme="majorBidi"/>
          <w:sz w:val="32"/>
          <w:szCs w:val="32"/>
          <w:cs/>
        </w:rPr>
        <w:t xml:space="preserve">คำนวณตามข้อ </w:t>
      </w:r>
      <w:r w:rsidR="006766D7" w:rsidRPr="006766D7">
        <w:rPr>
          <w:rFonts w:asciiTheme="majorBidi" w:hAnsiTheme="majorBidi" w:cstheme="majorBidi"/>
          <w:sz w:val="32"/>
          <w:szCs w:val="32"/>
        </w:rPr>
        <w:t xml:space="preserve">10 </w:t>
      </w:r>
      <w:r w:rsidR="006766D7" w:rsidRPr="006766D7">
        <w:rPr>
          <w:rFonts w:asciiTheme="majorBidi" w:hAnsiTheme="majorBidi" w:cstheme="majorBidi"/>
          <w:sz w:val="32"/>
          <w:szCs w:val="32"/>
          <w:cs/>
        </w:rPr>
        <w:t>แล้วบันทึกผลที่ได้เป็นร้อยละ</w:t>
      </w:r>
    </w:p>
    <w:p w:rsidR="00BA321D" w:rsidRDefault="00BA321D" w:rsidP="00BA321D">
      <w:pPr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6766D7" w:rsidRPr="006766D7" w:rsidRDefault="003C4DC9" w:rsidP="006766D7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6766D7" w:rsidRPr="006766D7">
        <w:rPr>
          <w:rFonts w:asciiTheme="majorBidi" w:hAnsiTheme="majorBidi" w:cstheme="majorBidi"/>
          <w:sz w:val="32"/>
          <w:szCs w:val="32"/>
          <w:cs/>
        </w:rPr>
        <w:t>ผู้ใหญ่</w:t>
      </w:r>
      <w:r w:rsidR="006766D7" w:rsidRPr="006766D7">
        <w:rPr>
          <w:rFonts w:asciiTheme="majorBidi" w:hAnsiTheme="majorBidi" w:cstheme="majorBidi"/>
          <w:sz w:val="32"/>
          <w:szCs w:val="32"/>
          <w:cs/>
        </w:rPr>
        <w:tab/>
      </w:r>
      <w:r w:rsidR="006766D7" w:rsidRPr="006766D7">
        <w:rPr>
          <w:rFonts w:asciiTheme="majorBidi" w:hAnsiTheme="majorBidi" w:cstheme="majorBidi"/>
          <w:sz w:val="32"/>
          <w:szCs w:val="32"/>
          <w:cs/>
        </w:rPr>
        <w:tab/>
      </w:r>
      <w:r w:rsidR="006766D7" w:rsidRPr="006766D7">
        <w:rPr>
          <w:rFonts w:asciiTheme="majorBidi" w:hAnsiTheme="majorBidi" w:cstheme="majorBidi"/>
          <w:sz w:val="32"/>
          <w:szCs w:val="32"/>
        </w:rPr>
        <w:t>0.2-2.0 %</w:t>
      </w:r>
    </w:p>
    <w:p w:rsidR="006766D7" w:rsidRPr="006766D7" w:rsidRDefault="006766D7" w:rsidP="006766D7">
      <w:pPr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6766D7">
        <w:rPr>
          <w:rFonts w:asciiTheme="majorBidi" w:hAnsiTheme="majorBidi" w:cstheme="majorBidi"/>
          <w:sz w:val="32"/>
          <w:szCs w:val="32"/>
          <w:cs/>
        </w:rPr>
        <w:t>เด็กแรกเกิด</w:t>
      </w:r>
      <w:r w:rsidRPr="006766D7">
        <w:rPr>
          <w:rFonts w:asciiTheme="majorBidi" w:hAnsiTheme="majorBidi" w:cstheme="majorBidi"/>
          <w:sz w:val="32"/>
          <w:szCs w:val="32"/>
          <w:cs/>
        </w:rPr>
        <w:tab/>
      </w:r>
      <w:r w:rsidRPr="006766D7">
        <w:rPr>
          <w:rFonts w:asciiTheme="majorBidi" w:hAnsiTheme="majorBidi" w:cstheme="majorBidi"/>
          <w:sz w:val="32"/>
          <w:szCs w:val="32"/>
        </w:rPr>
        <w:t>2.0-6.0 %</w:t>
      </w:r>
    </w:p>
    <w:p w:rsidR="006F3159" w:rsidRDefault="006F3159" w:rsidP="006766D7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6F3159" w:rsidRPr="003C4DC9" w:rsidRDefault="003C4DC9" w:rsidP="006F315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6766D7" w:rsidRPr="006766D7" w:rsidRDefault="006766D7" w:rsidP="006766D7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6766D7">
        <w:rPr>
          <w:rFonts w:asciiTheme="majorBidi" w:hAnsiTheme="majorBidi" w:cstheme="majorBidi"/>
          <w:sz w:val="32"/>
          <w:szCs w:val="32"/>
        </w:rPr>
        <w:t>14.1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  การย้อม </w:t>
      </w:r>
      <w:r w:rsidRPr="006766D7">
        <w:rPr>
          <w:rFonts w:asciiTheme="majorBidi" w:hAnsiTheme="majorBidi" w:cstheme="majorBidi"/>
          <w:sz w:val="32"/>
          <w:szCs w:val="32"/>
        </w:rPr>
        <w:t xml:space="preserve">Reticulocyte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เป็นการย้อมขณะที่ </w:t>
      </w:r>
      <w:r w:rsidRPr="006766D7">
        <w:rPr>
          <w:rFonts w:asciiTheme="majorBidi" w:hAnsiTheme="majorBidi" w:cstheme="majorBidi"/>
          <w:sz w:val="32"/>
          <w:szCs w:val="32"/>
        </w:rPr>
        <w:t xml:space="preserve">cell </w:t>
      </w:r>
      <w:r w:rsidRPr="006766D7">
        <w:rPr>
          <w:rFonts w:asciiTheme="majorBidi" w:hAnsiTheme="majorBidi" w:cstheme="majorBidi"/>
          <w:sz w:val="32"/>
          <w:szCs w:val="32"/>
          <w:cs/>
        </w:rPr>
        <w:t>มีชีวิตอยู่ ดังนั้นจึงควรใช้เลือดใหม่ๆ</w:t>
      </w:r>
    </w:p>
    <w:p w:rsidR="006766D7" w:rsidRPr="006766D7" w:rsidRDefault="006766D7" w:rsidP="006766D7">
      <w:pPr>
        <w:ind w:left="851" w:firstLine="567"/>
        <w:rPr>
          <w:rFonts w:asciiTheme="majorBidi" w:hAnsiTheme="majorBidi" w:cstheme="majorBidi"/>
          <w:sz w:val="32"/>
          <w:szCs w:val="32"/>
          <w:cs/>
        </w:rPr>
      </w:pPr>
      <w:r w:rsidRPr="006766D7">
        <w:rPr>
          <w:rFonts w:asciiTheme="majorBidi" w:hAnsiTheme="majorBidi" w:cstheme="majorBidi"/>
          <w:sz w:val="32"/>
          <w:szCs w:val="32"/>
        </w:rPr>
        <w:t xml:space="preserve">14.2  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การใช้เลือดที่มีสารกันเลือดแข็ง ต้องทำภายใน </w:t>
      </w:r>
      <w:r w:rsidRPr="006766D7">
        <w:rPr>
          <w:rFonts w:asciiTheme="majorBidi" w:hAnsiTheme="majorBidi" w:cstheme="majorBidi"/>
          <w:sz w:val="32"/>
          <w:szCs w:val="32"/>
        </w:rPr>
        <w:t>24</w:t>
      </w:r>
      <w:r w:rsidRPr="006766D7">
        <w:rPr>
          <w:rFonts w:asciiTheme="majorBidi" w:hAnsiTheme="majorBidi" w:cstheme="majorBidi"/>
          <w:sz w:val="32"/>
          <w:szCs w:val="32"/>
          <w:cs/>
        </w:rPr>
        <w:t xml:space="preserve"> ชั่วโมง ถ้านานกว่านั้น </w:t>
      </w:r>
      <w:r w:rsidRPr="006766D7">
        <w:rPr>
          <w:rFonts w:asciiTheme="majorBidi" w:hAnsiTheme="majorBidi" w:cstheme="majorBidi"/>
          <w:sz w:val="32"/>
          <w:szCs w:val="32"/>
        </w:rPr>
        <w:t xml:space="preserve">Reticulocyte </w:t>
      </w:r>
      <w:r w:rsidRPr="006766D7">
        <w:rPr>
          <w:rFonts w:asciiTheme="majorBidi" w:hAnsiTheme="majorBidi" w:cstheme="majorBidi"/>
          <w:sz w:val="32"/>
          <w:szCs w:val="32"/>
          <w:cs/>
        </w:rPr>
        <w:t>จะเจริญเป็นเม็ดเลือดแดงตัวแก่ ทำให้ค่าต่ำกว่าความเป็นจริง</w:t>
      </w:r>
    </w:p>
    <w:p w:rsidR="00B86ABD" w:rsidRPr="002B71B0" w:rsidRDefault="00B86ABD" w:rsidP="003902E1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2B71B0" w:rsidSect="009D59A2">
      <w:headerReference w:type="default" r:id="rId8"/>
      <w:footerReference w:type="default" r:id="rId9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72F" w:rsidRDefault="008F572F" w:rsidP="009D59A2">
      <w:r>
        <w:separator/>
      </w:r>
    </w:p>
  </w:endnote>
  <w:endnote w:type="continuationSeparator" w:id="1">
    <w:p w:rsidR="008F572F" w:rsidRDefault="008F572F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72F" w:rsidRDefault="008F572F" w:rsidP="009D59A2">
      <w:r>
        <w:separator/>
      </w:r>
    </w:p>
  </w:footnote>
  <w:footnote w:type="continuationSeparator" w:id="1">
    <w:p w:rsidR="008F572F" w:rsidRDefault="008F572F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0"/>
      <w:gridCol w:w="915"/>
      <w:gridCol w:w="6"/>
      <w:gridCol w:w="2113"/>
      <w:gridCol w:w="2492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6766D7">
            <w:rPr>
              <w:rFonts w:asciiTheme="majorBidi" w:hAnsiTheme="majorBidi" w:cstheme="majorBidi"/>
              <w:szCs w:val="24"/>
            </w:rPr>
            <w:t>WI-LAB-HE004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CC65FE" w:rsidRPr="002D37D1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2D37D1" w:rsidRPr="002D37D1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CC65FE" w:rsidRPr="002D37D1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6766D7" w:rsidRPr="006766D7">
            <w:rPr>
              <w:rStyle w:val="a9"/>
              <w:rFonts w:asciiTheme="majorBidi" w:hAnsiTheme="majorBidi"/>
              <w:noProof/>
              <w:sz w:val="28"/>
              <w:szCs w:val="28"/>
              <w:lang w:val="th-TH"/>
            </w:rPr>
            <w:t>1</w:t>
          </w:r>
          <w:r w:rsidR="00CC65FE" w:rsidRPr="002D37D1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2D37D1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6D72C6" w:rsidRDefault="009D59A2" w:rsidP="006766D7">
          <w:pPr>
            <w:rPr>
              <w:rFonts w:asciiTheme="majorBidi" w:hAnsiTheme="majorBidi" w:cstheme="majorBidi"/>
              <w:sz w:val="28"/>
              <w:szCs w:val="28"/>
            </w:rPr>
          </w:pPr>
          <w:r w:rsidRPr="006D72C6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F461EC" w:rsidRPr="00F461EC">
            <w:rPr>
              <w:rFonts w:ascii="Angsana New" w:hAnsi="Angsana New" w:hint="cs"/>
              <w:sz w:val="28"/>
              <w:szCs w:val="28"/>
              <w:cs/>
            </w:rPr>
            <w:t>การ</w:t>
          </w:r>
          <w:r w:rsidR="00F461EC" w:rsidRPr="00F461EC">
            <w:rPr>
              <w:rFonts w:ascii="Angsana New" w:hAnsi="Angsana New"/>
              <w:sz w:val="28"/>
              <w:szCs w:val="28"/>
              <w:cs/>
            </w:rPr>
            <w:t>ตรวจ</w:t>
          </w:r>
          <w:r w:rsidR="00F461EC" w:rsidRPr="00F461EC">
            <w:rPr>
              <w:rFonts w:ascii="Angsana New" w:hAnsi="Angsana New"/>
              <w:sz w:val="28"/>
              <w:szCs w:val="28"/>
            </w:rPr>
            <w:t xml:space="preserve"> </w:t>
          </w:r>
          <w:r w:rsidR="006766D7">
            <w:rPr>
              <w:rFonts w:ascii="Angsana New" w:hAnsi="Angsana New"/>
              <w:sz w:val="28"/>
              <w:szCs w:val="28"/>
            </w:rPr>
            <w:t>Reticulocyte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9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1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2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7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4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5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2"/>
  </w:num>
  <w:num w:numId="5">
    <w:abstractNumId w:val="12"/>
  </w:num>
  <w:num w:numId="6">
    <w:abstractNumId w:val="33"/>
  </w:num>
  <w:num w:numId="7">
    <w:abstractNumId w:val="20"/>
  </w:num>
  <w:num w:numId="8">
    <w:abstractNumId w:val="29"/>
  </w:num>
  <w:num w:numId="9">
    <w:abstractNumId w:val="4"/>
  </w:num>
  <w:num w:numId="10">
    <w:abstractNumId w:val="0"/>
  </w:num>
  <w:num w:numId="11">
    <w:abstractNumId w:val="27"/>
  </w:num>
  <w:num w:numId="12">
    <w:abstractNumId w:val="10"/>
  </w:num>
  <w:num w:numId="13">
    <w:abstractNumId w:val="23"/>
  </w:num>
  <w:num w:numId="14">
    <w:abstractNumId w:val="11"/>
  </w:num>
  <w:num w:numId="15">
    <w:abstractNumId w:val="24"/>
  </w:num>
  <w:num w:numId="16">
    <w:abstractNumId w:val="14"/>
  </w:num>
  <w:num w:numId="17">
    <w:abstractNumId w:val="8"/>
  </w:num>
  <w:num w:numId="18">
    <w:abstractNumId w:val="28"/>
  </w:num>
  <w:num w:numId="19">
    <w:abstractNumId w:val="2"/>
  </w:num>
  <w:num w:numId="20">
    <w:abstractNumId w:val="31"/>
  </w:num>
  <w:num w:numId="21">
    <w:abstractNumId w:val="21"/>
  </w:num>
  <w:num w:numId="22">
    <w:abstractNumId w:val="21"/>
  </w:num>
  <w:num w:numId="23">
    <w:abstractNumId w:val="25"/>
  </w:num>
  <w:num w:numId="24">
    <w:abstractNumId w:val="34"/>
  </w:num>
  <w:num w:numId="25">
    <w:abstractNumId w:val="6"/>
  </w:num>
  <w:num w:numId="26">
    <w:abstractNumId w:val="5"/>
  </w:num>
  <w:num w:numId="27">
    <w:abstractNumId w:val="30"/>
  </w:num>
  <w:num w:numId="28">
    <w:abstractNumId w:val="19"/>
  </w:num>
  <w:num w:numId="29">
    <w:abstractNumId w:val="3"/>
  </w:num>
  <w:num w:numId="30">
    <w:abstractNumId w:val="26"/>
  </w:num>
  <w:num w:numId="31">
    <w:abstractNumId w:val="1"/>
  </w:num>
  <w:num w:numId="32">
    <w:abstractNumId w:val="7"/>
  </w:num>
  <w:num w:numId="33">
    <w:abstractNumId w:val="9"/>
  </w:num>
  <w:num w:numId="34">
    <w:abstractNumId w:val="22"/>
  </w:num>
  <w:num w:numId="35">
    <w:abstractNumId w:val="17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09242B"/>
    <w:rsid w:val="00127559"/>
    <w:rsid w:val="00131BCF"/>
    <w:rsid w:val="00146D09"/>
    <w:rsid w:val="00156E25"/>
    <w:rsid w:val="00171379"/>
    <w:rsid w:val="001B7806"/>
    <w:rsid w:val="00206B42"/>
    <w:rsid w:val="00252059"/>
    <w:rsid w:val="002B0F87"/>
    <w:rsid w:val="002B71B0"/>
    <w:rsid w:val="002D37D1"/>
    <w:rsid w:val="00305271"/>
    <w:rsid w:val="003076BE"/>
    <w:rsid w:val="003902E1"/>
    <w:rsid w:val="003C4DC9"/>
    <w:rsid w:val="003F13C7"/>
    <w:rsid w:val="003F2B4F"/>
    <w:rsid w:val="004013A9"/>
    <w:rsid w:val="00406A9E"/>
    <w:rsid w:val="004238CB"/>
    <w:rsid w:val="00456727"/>
    <w:rsid w:val="004904D2"/>
    <w:rsid w:val="005048EA"/>
    <w:rsid w:val="00535A54"/>
    <w:rsid w:val="0056700B"/>
    <w:rsid w:val="0058343C"/>
    <w:rsid w:val="0059116D"/>
    <w:rsid w:val="005F6793"/>
    <w:rsid w:val="00625A30"/>
    <w:rsid w:val="006766D7"/>
    <w:rsid w:val="006D72C6"/>
    <w:rsid w:val="006E2DF9"/>
    <w:rsid w:val="006F3159"/>
    <w:rsid w:val="00742E66"/>
    <w:rsid w:val="007A6AF0"/>
    <w:rsid w:val="007D3CE0"/>
    <w:rsid w:val="007E111F"/>
    <w:rsid w:val="008444B3"/>
    <w:rsid w:val="008E430E"/>
    <w:rsid w:val="008F327F"/>
    <w:rsid w:val="008F572F"/>
    <w:rsid w:val="009D59A2"/>
    <w:rsid w:val="00A0715A"/>
    <w:rsid w:val="00AF2AE5"/>
    <w:rsid w:val="00B42638"/>
    <w:rsid w:val="00B86ABD"/>
    <w:rsid w:val="00BA321D"/>
    <w:rsid w:val="00BD4B0B"/>
    <w:rsid w:val="00BE5A2D"/>
    <w:rsid w:val="00CC0F09"/>
    <w:rsid w:val="00CC65FE"/>
    <w:rsid w:val="00CE0AE2"/>
    <w:rsid w:val="00D42C96"/>
    <w:rsid w:val="00D53066"/>
    <w:rsid w:val="00E265A7"/>
    <w:rsid w:val="00E64B17"/>
    <w:rsid w:val="00E879D2"/>
    <w:rsid w:val="00EA5546"/>
    <w:rsid w:val="00F01575"/>
    <w:rsid w:val="00F220D3"/>
    <w:rsid w:val="00F461EC"/>
    <w:rsid w:val="00F5300E"/>
    <w:rsid w:val="00FA34AB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2923A-E74C-4535-A9AC-05610CFBB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2</cp:revision>
  <cp:lastPrinted>2013-06-08T15:39:00Z</cp:lastPrinted>
  <dcterms:created xsi:type="dcterms:W3CDTF">2013-10-16T12:45:00Z</dcterms:created>
  <dcterms:modified xsi:type="dcterms:W3CDTF">2013-10-16T12:45:00Z</dcterms:modified>
</cp:coreProperties>
</file>