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22496" w:rsidRDefault="00822496" w:rsidP="00FF7288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FF7288" w:rsidRPr="00FF7288" w:rsidRDefault="00FF7288" w:rsidP="00FF7288">
      <w:pPr>
        <w:jc w:val="center"/>
        <w:rPr>
          <w:rFonts w:ascii="Angsana New" w:hAnsi="Angsana New"/>
          <w:sz w:val="32"/>
          <w:szCs w:val="32"/>
        </w:rPr>
      </w:pPr>
      <w:r w:rsidRPr="00FF7288">
        <w:rPr>
          <w:rFonts w:ascii="Angsana New" w:hAnsi="Angsana New"/>
          <w:b/>
          <w:bCs/>
          <w:sz w:val="32"/>
          <w:szCs w:val="32"/>
          <w:cs/>
        </w:rPr>
        <w:lastRenderedPageBreak/>
        <w:t>การตรวจอัตราการตกตะกอนของเม็ดเลือดแดง</w:t>
      </w:r>
    </w:p>
    <w:p w:rsidR="00FF7288" w:rsidRPr="00FF7288" w:rsidRDefault="00FF7288" w:rsidP="00FF7288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FF7288">
        <w:rPr>
          <w:rFonts w:ascii="Angsana New" w:hAnsi="Angsana New"/>
          <w:b/>
          <w:bCs/>
          <w:sz w:val="32"/>
          <w:szCs w:val="32"/>
          <w:cs/>
        </w:rPr>
        <w:t>(</w:t>
      </w:r>
      <w:r w:rsidRPr="00FF7288">
        <w:rPr>
          <w:rFonts w:ascii="Angsana New" w:hAnsi="Angsana New"/>
          <w:b/>
          <w:bCs/>
          <w:sz w:val="32"/>
          <w:szCs w:val="32"/>
        </w:rPr>
        <w:t>Erythrocyte Sedimentation Rate : ESR</w:t>
      </w:r>
      <w:r w:rsidRPr="00FF7288">
        <w:rPr>
          <w:rFonts w:ascii="Angsana New" w:hAnsi="Angsana New"/>
          <w:b/>
          <w:bCs/>
          <w:sz w:val="32"/>
          <w:szCs w:val="32"/>
          <w:cs/>
        </w:rPr>
        <w:t>)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FF7288" w:rsidRPr="00A274DD" w:rsidRDefault="00FF7288" w:rsidP="00FF7288">
      <w:pPr>
        <w:ind w:left="720" w:firstLine="720"/>
        <w:jc w:val="thaiDistribute"/>
        <w:rPr>
          <w:rFonts w:ascii="Angsana New" w:hAnsi="Angsana New" w:cs="AngsanaUPC"/>
          <w:sz w:val="32"/>
          <w:szCs w:val="32"/>
        </w:rPr>
      </w:pPr>
      <w:r w:rsidRPr="00EB16AF">
        <w:rPr>
          <w:rFonts w:ascii="Angsana New" w:hAnsi="Angsana New"/>
          <w:sz w:val="32"/>
          <w:szCs w:val="32"/>
          <w:cs/>
        </w:rPr>
        <w:t>เพื่อใช้เป็น</w:t>
      </w:r>
      <w:r w:rsidRPr="00A274DD">
        <w:rPr>
          <w:rFonts w:ascii="Angsana New" w:hAnsi="Angsana New"/>
          <w:sz w:val="32"/>
          <w:szCs w:val="32"/>
          <w:cs/>
        </w:rPr>
        <w:t>วิธีการปฏิบัติงานตรวจหา</w:t>
      </w:r>
      <w:r w:rsidRPr="00A274DD">
        <w:rPr>
          <w:rFonts w:ascii="Angsana New" w:hAnsi="Angsana New" w:cs="AngsanaUPC" w:hint="cs"/>
          <w:sz w:val="32"/>
          <w:szCs w:val="32"/>
          <w:cs/>
        </w:rPr>
        <w:t>อัตราการตกตะกอนของเม็ดเลือดแดง(</w:t>
      </w:r>
      <w:r w:rsidRPr="00A274DD">
        <w:rPr>
          <w:rFonts w:ascii="Angsana New" w:hAnsi="Angsana New" w:cs="AngsanaUPC"/>
          <w:sz w:val="32"/>
          <w:szCs w:val="32"/>
        </w:rPr>
        <w:t xml:space="preserve">Erythrocyte Sedimentation </w:t>
      </w:r>
      <w:proofErr w:type="gramStart"/>
      <w:r w:rsidRPr="00A274DD">
        <w:rPr>
          <w:rFonts w:ascii="Angsana New" w:hAnsi="Angsana New" w:cs="AngsanaUPC"/>
          <w:sz w:val="32"/>
          <w:szCs w:val="32"/>
        </w:rPr>
        <w:t>Rate :</w:t>
      </w:r>
      <w:proofErr w:type="gramEnd"/>
      <w:r w:rsidRPr="00A274DD">
        <w:rPr>
          <w:rFonts w:ascii="Angsana New" w:hAnsi="Angsana New" w:cs="AngsanaUPC"/>
          <w:sz w:val="32"/>
          <w:szCs w:val="32"/>
        </w:rPr>
        <w:t xml:space="preserve"> ESR</w:t>
      </w:r>
      <w:r w:rsidRPr="00A274DD">
        <w:rPr>
          <w:rFonts w:ascii="Angsana New" w:hAnsi="Angsana New" w:cs="AngsanaUPC" w:hint="cs"/>
          <w:sz w:val="32"/>
          <w:szCs w:val="32"/>
          <w:cs/>
        </w:rPr>
        <w:t>)</w:t>
      </w:r>
      <w:r w:rsidRPr="00E3379C">
        <w:rPr>
          <w:rFonts w:ascii="Angsana New" w:hAnsi="Angsana New"/>
          <w:sz w:val="32"/>
          <w:szCs w:val="32"/>
          <w:cs/>
        </w:rPr>
        <w:t>สำ</w:t>
      </w:r>
      <w:r>
        <w:rPr>
          <w:rFonts w:ascii="Angsana New" w:hAnsi="Angsana New"/>
          <w:sz w:val="32"/>
          <w:szCs w:val="32"/>
          <w:cs/>
        </w:rPr>
        <w:t>หรับห้องปฏิบัติการงาน</w:t>
      </w:r>
      <w:r>
        <w:rPr>
          <w:rFonts w:ascii="Angsana New" w:hAnsi="Angsana New" w:hint="cs"/>
          <w:sz w:val="32"/>
          <w:szCs w:val="32"/>
          <w:cs/>
        </w:rPr>
        <w:t>โลหิตวิทยา</w:t>
      </w:r>
      <w:r w:rsidRPr="00E3379C">
        <w:rPr>
          <w:rFonts w:ascii="Angsana New" w:hAnsi="Angsana New"/>
          <w:sz w:val="32"/>
          <w:szCs w:val="32"/>
          <w:cs/>
        </w:rPr>
        <w:t>ในโรงพยาบาล ทำให้การปฏิบัติงานมีประสิทธิภาพ</w:t>
      </w: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FF7288" w:rsidRDefault="00FF7288" w:rsidP="00FF7288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A274DD">
        <w:rPr>
          <w:rFonts w:ascii="Angsana New" w:hAnsi="Angsana New" w:cs="AngsanaUPC" w:hint="cs"/>
          <w:sz w:val="32"/>
          <w:szCs w:val="32"/>
          <w:cs/>
        </w:rPr>
        <w:t>อัตราการตกตะกอนของเม็ดเลือดแดง(</w:t>
      </w:r>
      <w:r w:rsidRPr="00A274DD">
        <w:rPr>
          <w:rFonts w:ascii="Angsana New" w:hAnsi="Angsana New" w:cs="AngsanaUPC"/>
          <w:sz w:val="32"/>
          <w:szCs w:val="32"/>
        </w:rPr>
        <w:t xml:space="preserve">Erythrocyte Sedimentation Rate : </w:t>
      </w:r>
      <w:r w:rsidRPr="00311AE1">
        <w:rPr>
          <w:rFonts w:ascii="Angsana New" w:hAnsi="Angsana New" w:cs="AngsanaUPC"/>
          <w:sz w:val="32"/>
          <w:szCs w:val="32"/>
        </w:rPr>
        <w:t>ESR</w:t>
      </w:r>
      <w:r w:rsidRPr="00311AE1"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คือการตรวจวัดการแยกตัวของ </w:t>
      </w:r>
      <w:r>
        <w:rPr>
          <w:rFonts w:ascii="Angsana New" w:hAnsi="Angsana New"/>
          <w:sz w:val="32"/>
          <w:szCs w:val="32"/>
        </w:rPr>
        <w:t xml:space="preserve">Red Blood Cell </w:t>
      </w:r>
      <w:r>
        <w:rPr>
          <w:rFonts w:ascii="Angsana New" w:hAnsi="Angsana New" w:hint="cs"/>
          <w:sz w:val="32"/>
          <w:szCs w:val="32"/>
          <w:cs/>
        </w:rPr>
        <w:t>ออกจาก</w:t>
      </w:r>
      <w:r>
        <w:rPr>
          <w:rFonts w:ascii="Angsana New" w:hAnsi="Angsana New"/>
          <w:sz w:val="32"/>
          <w:szCs w:val="32"/>
        </w:rPr>
        <w:t xml:space="preserve"> Plasma </w:t>
      </w:r>
      <w:r>
        <w:rPr>
          <w:rFonts w:ascii="Angsana New" w:hAnsi="Angsana New" w:hint="cs"/>
          <w:sz w:val="32"/>
          <w:szCs w:val="32"/>
          <w:cs/>
        </w:rPr>
        <w:t xml:space="preserve">และตกลงมารวมกันอยู่ที่ก้นหลอด  ซึ่ง </w:t>
      </w:r>
      <w:r>
        <w:rPr>
          <w:rFonts w:ascii="Angsana New" w:hAnsi="Angsana New"/>
          <w:sz w:val="32"/>
          <w:szCs w:val="32"/>
        </w:rPr>
        <w:t xml:space="preserve">ESR </w:t>
      </w:r>
      <w:r>
        <w:rPr>
          <w:rFonts w:ascii="Angsana New" w:hAnsi="Angsana New" w:hint="cs"/>
          <w:sz w:val="32"/>
          <w:szCs w:val="32"/>
          <w:cs/>
        </w:rPr>
        <w:t xml:space="preserve">คิดเป็นมิลลิเมตรต่อ 1 ชั่วโมง เป็นการทดสอบที่ไม่จำเพาะต่อโรค การเปลี่ยนแปลงของ </w:t>
      </w:r>
      <w:r>
        <w:rPr>
          <w:rFonts w:ascii="Angsana New" w:hAnsi="Angsana New"/>
          <w:sz w:val="32"/>
          <w:szCs w:val="32"/>
        </w:rPr>
        <w:t>ESR</w:t>
      </w:r>
      <w:r>
        <w:rPr>
          <w:rFonts w:ascii="Angsana New" w:hAnsi="Angsana New" w:hint="cs"/>
          <w:sz w:val="32"/>
          <w:szCs w:val="32"/>
          <w:cs/>
        </w:rPr>
        <w:t xml:space="preserve"> จะพบในภาวะที่มีการเปลี่ยนแปลงความเข้มข้นของโปรตีนหลายๆชนิด ซึ่งโปรตีนชนิดนี้เรียกว่า </w:t>
      </w:r>
      <w:r>
        <w:rPr>
          <w:rFonts w:ascii="Angsana New" w:hAnsi="Angsana New"/>
          <w:sz w:val="32"/>
          <w:szCs w:val="32"/>
        </w:rPr>
        <w:t xml:space="preserve">Acute phase protein </w:t>
      </w:r>
      <w:r>
        <w:rPr>
          <w:rFonts w:ascii="Angsana New" w:hAnsi="Angsana New" w:hint="cs"/>
          <w:sz w:val="32"/>
          <w:szCs w:val="32"/>
          <w:cs/>
        </w:rPr>
        <w:t>ซึ่งการเปลี่ยนแปลงความเข้มข้นของโปรตีนชนิดนี้ พบในภาวะที่มีการอักเสบ(</w:t>
      </w:r>
      <w:r>
        <w:rPr>
          <w:rFonts w:ascii="Angsana New" w:hAnsi="Angsana New"/>
          <w:sz w:val="32"/>
          <w:szCs w:val="32"/>
        </w:rPr>
        <w:t>Inflammation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response </w:t>
      </w:r>
      <w:r>
        <w:rPr>
          <w:rFonts w:ascii="Angsana New" w:hAnsi="Angsana New" w:hint="cs"/>
          <w:sz w:val="32"/>
          <w:szCs w:val="32"/>
          <w:cs/>
        </w:rPr>
        <w:t xml:space="preserve">ต่อ </w:t>
      </w:r>
      <w:r>
        <w:rPr>
          <w:rFonts w:ascii="Angsana New" w:hAnsi="Angsana New"/>
          <w:sz w:val="32"/>
          <w:szCs w:val="32"/>
        </w:rPr>
        <w:t>tissue injury</w:t>
      </w:r>
      <w:r>
        <w:rPr>
          <w:rFonts w:ascii="Angsana New" w:hAnsi="Angsana New" w:hint="cs"/>
          <w:sz w:val="32"/>
          <w:szCs w:val="32"/>
          <w:cs/>
        </w:rPr>
        <w:t>) ทั้งที่เป็นแบบเฉียบพลัน(</w:t>
      </w:r>
      <w:r>
        <w:rPr>
          <w:rFonts w:ascii="Angsana New" w:hAnsi="Angsana New"/>
          <w:sz w:val="32"/>
          <w:szCs w:val="32"/>
        </w:rPr>
        <w:t>Acute phase</w:t>
      </w:r>
      <w:r w:rsidRPr="006563CA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response</w:t>
      </w:r>
      <w:r>
        <w:rPr>
          <w:rFonts w:ascii="Angsana New" w:hAnsi="Angsana New" w:hint="cs"/>
          <w:sz w:val="32"/>
          <w:szCs w:val="32"/>
          <w:cs/>
        </w:rPr>
        <w:t>) และแบบเรื้อรัง(</w:t>
      </w:r>
      <w:r>
        <w:rPr>
          <w:rFonts w:ascii="Angsana New" w:hAnsi="Angsana New"/>
          <w:sz w:val="32"/>
          <w:szCs w:val="32"/>
        </w:rPr>
        <w:t>Chronic phase</w:t>
      </w:r>
      <w:r w:rsidRPr="006563CA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response</w:t>
      </w:r>
      <w:r>
        <w:rPr>
          <w:rFonts w:ascii="Angsana New" w:hAnsi="Angsana New" w:hint="cs"/>
          <w:sz w:val="32"/>
          <w:szCs w:val="32"/>
          <w:cs/>
        </w:rPr>
        <w:t>) นอกจากสามารถบ่งชี้ภาวะที่มีการอักเสบ ยังสามารถใช้ในการติดตามการรักษาภาวะนี้ได้ด้วย โดยการตรวจ</w:t>
      </w:r>
      <w:r w:rsidRPr="00937030">
        <w:rPr>
          <w:rFonts w:ascii="Angsana New" w:hAnsi="Angsana New" w:cs="AngsanaUPC"/>
          <w:sz w:val="32"/>
          <w:szCs w:val="32"/>
        </w:rPr>
        <w:t xml:space="preserve"> </w:t>
      </w:r>
      <w:r w:rsidRPr="00311AE1">
        <w:rPr>
          <w:rFonts w:ascii="Angsana New" w:hAnsi="Angsana New" w:cs="AngsanaUPC"/>
          <w:sz w:val="32"/>
          <w:szCs w:val="32"/>
        </w:rPr>
        <w:t>ESR</w:t>
      </w:r>
      <w:r>
        <w:rPr>
          <w:rFonts w:ascii="Angsana New" w:hAnsi="Angsana New" w:hint="cs"/>
          <w:sz w:val="32"/>
          <w:szCs w:val="32"/>
          <w:cs/>
        </w:rPr>
        <w:t xml:space="preserve"> เป็นวิธีการทดสอบตามมาตรฐานของ </w:t>
      </w:r>
      <w:proofErr w:type="spellStart"/>
      <w:r>
        <w:rPr>
          <w:rFonts w:ascii="Angsana New" w:hAnsi="Angsana New"/>
          <w:sz w:val="32"/>
          <w:szCs w:val="32"/>
        </w:rPr>
        <w:t>Westergren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</w:p>
    <w:p w:rsidR="00FF7288" w:rsidRPr="00B076BD" w:rsidRDefault="00FF7288" w:rsidP="00FF7288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proofErr w:type="gramStart"/>
      <w:r w:rsidR="00FF7288">
        <w:rPr>
          <w:rFonts w:asciiTheme="majorBidi" w:hAnsiTheme="majorBidi" w:cstheme="majorBidi"/>
          <w:sz w:val="32"/>
          <w:szCs w:val="32"/>
        </w:rPr>
        <w:t xml:space="preserve">Tube </w:t>
      </w:r>
      <w:r w:rsidR="00D53066">
        <w:rPr>
          <w:rFonts w:asciiTheme="majorBidi" w:hAnsiTheme="majorBidi" w:cstheme="majorBidi"/>
          <w:sz w:val="32"/>
          <w:szCs w:val="32"/>
        </w:rPr>
        <w:t xml:space="preserve"> method</w:t>
      </w:r>
      <w:proofErr w:type="gramEnd"/>
    </w:p>
    <w:p w:rsidR="00D53066" w:rsidRDefault="00D53066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FF7288" w:rsidRDefault="00FF7288" w:rsidP="00FF7288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4</w:t>
      </w:r>
      <w:r w:rsidRPr="00076425"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>ประไพ เหมหอม</w:t>
      </w:r>
      <w:r>
        <w:rPr>
          <w:rFonts w:ascii="Angsana New" w:hAnsi="Angsana New" w:cs="AngsanaUPC" w:hint="cs"/>
          <w:sz w:val="32"/>
          <w:szCs w:val="32"/>
          <w:cs/>
        </w:rPr>
        <w:t xml:space="preserve"> .เอกสารคำสอนวิชา </w:t>
      </w:r>
      <w:r>
        <w:rPr>
          <w:rFonts w:ascii="Angsana New" w:hAnsi="Angsana New" w:cs="AngsanaUPC"/>
          <w:sz w:val="32"/>
          <w:szCs w:val="32"/>
        </w:rPr>
        <w:t xml:space="preserve">MT 2212 </w:t>
      </w:r>
      <w:r>
        <w:rPr>
          <w:rFonts w:ascii="Angsana New" w:hAnsi="Angsana New" w:cs="AngsanaUPC" w:hint="cs"/>
          <w:sz w:val="32"/>
          <w:szCs w:val="32"/>
          <w:cs/>
        </w:rPr>
        <w:t>โลหิตวิทยา 1 .สมุทรปราการ</w:t>
      </w:r>
      <w:r w:rsidRPr="002C3924">
        <w:rPr>
          <w:rFonts w:ascii="Angsana New" w:hAnsi="Angsana New"/>
          <w:sz w:val="32"/>
          <w:szCs w:val="32"/>
        </w:rPr>
        <w:t xml:space="preserve">: </w:t>
      </w:r>
      <w:proofErr w:type="gramStart"/>
      <w:r>
        <w:rPr>
          <w:rFonts w:ascii="Angsana New" w:hAnsi="Angsana New" w:hint="cs"/>
          <w:sz w:val="32"/>
          <w:szCs w:val="32"/>
          <w:cs/>
        </w:rPr>
        <w:t>กลุ่มวิชาจุล</w:t>
      </w:r>
      <w:proofErr w:type="spellStart"/>
      <w:r>
        <w:rPr>
          <w:rFonts w:ascii="Angsana New" w:hAnsi="Angsana New" w:hint="cs"/>
          <w:sz w:val="32"/>
          <w:szCs w:val="32"/>
          <w:cs/>
        </w:rPr>
        <w:t>ทรรศน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ศาสตร์คลินิกและปรสิตวิทยาคลินิก  </w:t>
      </w:r>
      <w:r w:rsidRPr="002C3924">
        <w:rPr>
          <w:rFonts w:ascii="Angsana New" w:hAnsi="Angsana New"/>
          <w:sz w:val="32"/>
          <w:szCs w:val="32"/>
          <w:cs/>
        </w:rPr>
        <w:t>คณะเทคนิคการแพทย์</w:t>
      </w:r>
      <w:proofErr w:type="gramEnd"/>
      <w:r w:rsidRPr="002C3924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3924">
        <w:rPr>
          <w:rFonts w:ascii="Angsana New" w:hAnsi="Angsana New"/>
          <w:sz w:val="32"/>
          <w:szCs w:val="32"/>
          <w:cs/>
        </w:rPr>
        <w:t xml:space="preserve">มหาวิทยาลัยหัวเฉียวเฉลิมพระเกียรติ </w:t>
      </w:r>
      <w:r w:rsidRPr="002C3924">
        <w:rPr>
          <w:rFonts w:ascii="Angsana New" w:hAnsi="Angsana New"/>
          <w:sz w:val="32"/>
          <w:szCs w:val="32"/>
        </w:rPr>
        <w:t xml:space="preserve">, </w:t>
      </w:r>
      <w:r>
        <w:rPr>
          <w:rFonts w:ascii="Angsana New" w:hAnsi="Angsana New"/>
          <w:sz w:val="32"/>
          <w:szCs w:val="32"/>
        </w:rPr>
        <w:t>2543</w:t>
      </w:r>
      <w:r w:rsidRPr="002C3924">
        <w:rPr>
          <w:rFonts w:ascii="Angsana New" w:hAnsi="Angsana New"/>
          <w:sz w:val="32"/>
          <w:szCs w:val="32"/>
        </w:rPr>
        <w:t>.</w:t>
      </w:r>
    </w:p>
    <w:p w:rsidR="00FF7288" w:rsidRPr="002C3924" w:rsidRDefault="00FF7288" w:rsidP="00FF7288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4.2 </w:t>
      </w:r>
      <w:proofErr w:type="spellStart"/>
      <w:r>
        <w:rPr>
          <w:rFonts w:ascii="Angsana New" w:hAnsi="Angsana New" w:hint="cs"/>
          <w:sz w:val="32"/>
          <w:szCs w:val="32"/>
          <w:cs/>
        </w:rPr>
        <w:t>นันท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รัตน์ </w:t>
      </w:r>
      <w:proofErr w:type="spellStart"/>
      <w:r>
        <w:rPr>
          <w:rFonts w:ascii="Angsana New" w:hAnsi="Angsana New" w:hint="cs"/>
          <w:sz w:val="32"/>
          <w:szCs w:val="32"/>
          <w:cs/>
        </w:rPr>
        <w:t>โฆ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มานะสิน </w:t>
      </w:r>
      <w:proofErr w:type="gramStart"/>
      <w:r>
        <w:rPr>
          <w:rFonts w:ascii="Angsana New" w:hAnsi="Angsana New" w:hint="cs"/>
          <w:sz w:val="32"/>
          <w:szCs w:val="32"/>
          <w:cs/>
        </w:rPr>
        <w:t>และนพมาศ  เข็มทองหลาง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. คู่มือปฏิบัติการ</w:t>
      </w:r>
      <w:r>
        <w:rPr>
          <w:rFonts w:ascii="Angsana New" w:hAnsi="Angsana New" w:cs="AngsanaUPC" w:hint="cs"/>
          <w:sz w:val="32"/>
          <w:szCs w:val="32"/>
          <w:cs/>
        </w:rPr>
        <w:t>โลหิตวิทยาเล่ม 1</w:t>
      </w:r>
      <w:r>
        <w:rPr>
          <w:rFonts w:ascii="Angsana New" w:hAnsi="Angsana New" w:hint="cs"/>
          <w:sz w:val="32"/>
          <w:szCs w:val="32"/>
          <w:cs/>
        </w:rPr>
        <w:t xml:space="preserve"> ภาควิชาจุล</w:t>
      </w:r>
      <w:proofErr w:type="spellStart"/>
      <w:r>
        <w:rPr>
          <w:rFonts w:ascii="Angsana New" w:hAnsi="Angsana New" w:hint="cs"/>
          <w:sz w:val="32"/>
          <w:szCs w:val="32"/>
          <w:cs/>
        </w:rPr>
        <w:t>ทรรศน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ศาสตร์คลินิก </w:t>
      </w:r>
      <w:r w:rsidRPr="002C3924">
        <w:rPr>
          <w:rFonts w:ascii="Angsana New" w:hAnsi="Angsana New"/>
          <w:sz w:val="32"/>
          <w:szCs w:val="32"/>
          <w:cs/>
        </w:rPr>
        <w:t xml:space="preserve">คณะเทคนิคการแพทย์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C3924">
        <w:rPr>
          <w:rFonts w:ascii="Angsana New" w:hAnsi="Angsana New"/>
          <w:sz w:val="32"/>
          <w:szCs w:val="32"/>
          <w:cs/>
        </w:rPr>
        <w:t>มห</w:t>
      </w:r>
      <w:r>
        <w:rPr>
          <w:rFonts w:ascii="Angsana New" w:hAnsi="Angsana New"/>
          <w:sz w:val="32"/>
          <w:szCs w:val="32"/>
          <w:cs/>
        </w:rPr>
        <w:t>าวิทยาลัย</w:t>
      </w:r>
      <w:r>
        <w:rPr>
          <w:rFonts w:ascii="Angsana New" w:hAnsi="Angsana New" w:hint="cs"/>
          <w:sz w:val="32"/>
          <w:szCs w:val="32"/>
          <w:cs/>
        </w:rPr>
        <w:t>ขอนแก่น, 2537.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FF7288" w:rsidRPr="004051D0" w:rsidRDefault="002B71B0" w:rsidP="00FF7288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F7288">
        <w:rPr>
          <w:rFonts w:ascii="Angsana New" w:hAnsi="Angsana New" w:cs="AngsanaUPC"/>
          <w:sz w:val="32"/>
          <w:szCs w:val="32"/>
        </w:rPr>
        <w:t xml:space="preserve">ESR          =        Erythrocyte Sedimentation Rate </w:t>
      </w:r>
    </w:p>
    <w:p w:rsidR="00FF7288" w:rsidRDefault="00FF7288" w:rsidP="00FF7288">
      <w:pPr>
        <w:rPr>
          <w:rFonts w:ascii="Angsana New" w:hAnsi="Angsana New"/>
          <w:sz w:val="32"/>
          <w:szCs w:val="32"/>
        </w:rPr>
      </w:pPr>
      <w:r w:rsidRPr="00187EAD">
        <w:rPr>
          <w:rFonts w:ascii="Angsana New" w:hAnsi="Angsana New"/>
          <w:sz w:val="32"/>
          <w:szCs w:val="32"/>
        </w:rPr>
        <w:t xml:space="preserve">       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EDTA </w:t>
      </w:r>
      <w:r w:rsidRPr="00187EAD"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/>
          <w:sz w:val="32"/>
          <w:szCs w:val="32"/>
        </w:rPr>
        <w:t xml:space="preserve">    </w:t>
      </w:r>
      <w:r w:rsidRPr="00187EAD">
        <w:rPr>
          <w:rFonts w:ascii="Angsana New" w:hAnsi="Angsana New"/>
          <w:sz w:val="32"/>
          <w:szCs w:val="32"/>
        </w:rPr>
        <w:t>=</w:t>
      </w:r>
      <w:r w:rsidRPr="00187EAD">
        <w:rPr>
          <w:rFonts w:ascii="Angsana New" w:hAnsi="Angsana New"/>
          <w:sz w:val="32"/>
          <w:szCs w:val="32"/>
        </w:rPr>
        <w:tab/>
      </w:r>
      <w:proofErr w:type="spellStart"/>
      <w:r w:rsidRPr="00187EAD">
        <w:rPr>
          <w:rFonts w:ascii="Angsana New" w:hAnsi="Angsana New"/>
          <w:sz w:val="32"/>
          <w:szCs w:val="32"/>
        </w:rPr>
        <w:t>Ethylenediamine</w:t>
      </w:r>
      <w:proofErr w:type="spellEnd"/>
      <w:r w:rsidRPr="00187EAD">
        <w:rPr>
          <w:rFonts w:ascii="Angsana New" w:hAnsi="Angsana New"/>
          <w:sz w:val="32"/>
          <w:szCs w:val="32"/>
        </w:rPr>
        <w:t xml:space="preserve"> </w:t>
      </w:r>
      <w:proofErr w:type="spellStart"/>
      <w:r w:rsidRPr="00187EAD">
        <w:rPr>
          <w:rFonts w:ascii="Angsana New" w:hAnsi="Angsana New"/>
          <w:sz w:val="32"/>
          <w:szCs w:val="32"/>
        </w:rPr>
        <w:t>tetraacetic</w:t>
      </w:r>
      <w:proofErr w:type="spellEnd"/>
      <w:r w:rsidRPr="00187EAD">
        <w:rPr>
          <w:rFonts w:ascii="Angsana New" w:hAnsi="Angsana New"/>
          <w:sz w:val="32"/>
          <w:szCs w:val="32"/>
        </w:rPr>
        <w:t xml:space="preserve"> acid</w:t>
      </w:r>
    </w:p>
    <w:p w:rsidR="00736BAF" w:rsidRDefault="00736BAF" w:rsidP="00FF7288">
      <w:pPr>
        <w:rPr>
          <w:rFonts w:ascii="Angsana New" w:hAnsi="Angsana New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FF7288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FF7288" w:rsidRPr="00FF7288" w:rsidRDefault="00FF7288" w:rsidP="00FF7288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FF7288">
        <w:rPr>
          <w:rFonts w:ascii="Angsana New" w:hAnsi="Angsana New"/>
          <w:sz w:val="32"/>
          <w:szCs w:val="32"/>
        </w:rPr>
        <w:t xml:space="preserve"> Pipette ESR</w:t>
      </w:r>
    </w:p>
    <w:p w:rsidR="00FF7288" w:rsidRPr="00FF7288" w:rsidRDefault="00FF7288" w:rsidP="00FF7288">
      <w:pPr>
        <w:pStyle w:val="ac"/>
        <w:numPr>
          <w:ilvl w:val="0"/>
          <w:numId w:val="24"/>
        </w:numPr>
        <w:jc w:val="thaiDistribute"/>
        <w:rPr>
          <w:rFonts w:ascii="Angsana New" w:hAnsi="Angsana New"/>
          <w:sz w:val="32"/>
          <w:szCs w:val="32"/>
        </w:rPr>
      </w:pPr>
      <w:r w:rsidRPr="00FF7288">
        <w:rPr>
          <w:rFonts w:ascii="Angsana New" w:hAnsi="Angsana New" w:hint="cs"/>
          <w:sz w:val="32"/>
          <w:szCs w:val="32"/>
          <w:cs/>
        </w:rPr>
        <w:t xml:space="preserve">ชุดเจาะเลือดจาก </w:t>
      </w:r>
      <w:r w:rsidRPr="00FF7288">
        <w:rPr>
          <w:rFonts w:ascii="Angsana New" w:hAnsi="Angsana New"/>
          <w:sz w:val="32"/>
          <w:szCs w:val="32"/>
        </w:rPr>
        <w:t>Vein</w:t>
      </w:r>
    </w:p>
    <w:p w:rsidR="00FF7288" w:rsidRPr="00FF7288" w:rsidRDefault="00FF7288" w:rsidP="00FF7288">
      <w:pPr>
        <w:pStyle w:val="ac"/>
        <w:numPr>
          <w:ilvl w:val="0"/>
          <w:numId w:val="24"/>
        </w:numPr>
        <w:rPr>
          <w:sz w:val="32"/>
          <w:szCs w:val="32"/>
        </w:rPr>
      </w:pPr>
      <w:r w:rsidRPr="00FF7288">
        <w:rPr>
          <w:rFonts w:ascii="Angsana New" w:hAnsi="Angsana New" w:hint="cs"/>
          <w:sz w:val="32"/>
          <w:szCs w:val="32"/>
          <w:cs/>
        </w:rPr>
        <w:t>หลอด</w:t>
      </w:r>
      <w:r w:rsidRPr="00FF7288">
        <w:rPr>
          <w:rFonts w:ascii="Angsana New" w:hAnsi="Angsana New"/>
          <w:sz w:val="32"/>
          <w:szCs w:val="32"/>
          <w:cs/>
        </w:rPr>
        <w:t xml:space="preserve">เก็บเลือดที่มี </w:t>
      </w:r>
      <w:r w:rsidRPr="00FF7288">
        <w:rPr>
          <w:rFonts w:ascii="Angsana New" w:hAnsi="Angsana New"/>
          <w:sz w:val="32"/>
          <w:szCs w:val="32"/>
        </w:rPr>
        <w:t xml:space="preserve">EDTA </w:t>
      </w:r>
      <w:r w:rsidRPr="00FF7288">
        <w:rPr>
          <w:rFonts w:ascii="Angsana New" w:hAnsi="Angsana New"/>
          <w:sz w:val="32"/>
          <w:szCs w:val="32"/>
          <w:cs/>
        </w:rPr>
        <w:t xml:space="preserve">เป็น </w:t>
      </w:r>
      <w:r w:rsidRPr="00FF7288">
        <w:rPr>
          <w:rFonts w:ascii="Angsana New" w:hAnsi="Angsana New"/>
          <w:sz w:val="32"/>
          <w:szCs w:val="32"/>
        </w:rPr>
        <w:t>Anticoagulant</w:t>
      </w:r>
    </w:p>
    <w:p w:rsidR="00FF7288" w:rsidRPr="00FF7288" w:rsidRDefault="00FF7288" w:rsidP="00FF7288">
      <w:pPr>
        <w:pStyle w:val="ac"/>
        <w:numPr>
          <w:ilvl w:val="0"/>
          <w:numId w:val="24"/>
        </w:numPr>
        <w:rPr>
          <w:rFonts w:ascii="Angsana New" w:hAnsi="Angsana New"/>
          <w:sz w:val="32"/>
          <w:szCs w:val="32"/>
        </w:rPr>
      </w:pPr>
      <w:r w:rsidRPr="00FF7288">
        <w:rPr>
          <w:rFonts w:ascii="Angsana New" w:hAnsi="Angsana New" w:hint="cs"/>
          <w:sz w:val="32"/>
          <w:szCs w:val="32"/>
          <w:cs/>
        </w:rPr>
        <w:t>ที่วางหลอด</w:t>
      </w:r>
    </w:p>
    <w:p w:rsidR="00FF7288" w:rsidRDefault="00FF7288" w:rsidP="00FF7288">
      <w:pPr>
        <w:pStyle w:val="ac"/>
        <w:numPr>
          <w:ilvl w:val="0"/>
          <w:numId w:val="24"/>
        </w:numPr>
        <w:rPr>
          <w:rFonts w:ascii="Angsana New" w:hAnsi="Angsana New"/>
          <w:sz w:val="32"/>
          <w:szCs w:val="32"/>
        </w:rPr>
      </w:pPr>
      <w:r w:rsidRPr="00FF7288">
        <w:rPr>
          <w:rFonts w:ascii="Angsana New" w:hAnsi="Angsana New" w:hint="cs"/>
          <w:sz w:val="32"/>
          <w:szCs w:val="32"/>
          <w:cs/>
        </w:rPr>
        <w:t>นาฬิกาจับเวลา</w:t>
      </w:r>
    </w:p>
    <w:p w:rsidR="00822496" w:rsidRDefault="00822496" w:rsidP="00FF7288">
      <w:pPr>
        <w:pStyle w:val="ac"/>
        <w:numPr>
          <w:ilvl w:val="0"/>
          <w:numId w:val="2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หลอดทดลองขนาด </w:t>
      </w:r>
      <w:r>
        <w:rPr>
          <w:rFonts w:ascii="Angsana New" w:hAnsi="Angsana New"/>
          <w:sz w:val="32"/>
          <w:szCs w:val="32"/>
        </w:rPr>
        <w:t>12 * 75 mm</w:t>
      </w:r>
    </w:p>
    <w:p w:rsidR="00822496" w:rsidRDefault="00822496" w:rsidP="00FF7288">
      <w:pPr>
        <w:pStyle w:val="ac"/>
        <w:numPr>
          <w:ilvl w:val="0"/>
          <w:numId w:val="2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Automatic Pipette </w:t>
      </w:r>
      <w:r>
        <w:rPr>
          <w:rFonts w:ascii="Angsana New" w:hAnsi="Angsana New" w:hint="cs"/>
          <w:sz w:val="32"/>
          <w:szCs w:val="32"/>
          <w:cs/>
        </w:rPr>
        <w:t xml:space="preserve">ขนาด </w:t>
      </w:r>
      <w:r>
        <w:rPr>
          <w:rFonts w:ascii="Angsana New" w:hAnsi="Angsana New"/>
          <w:sz w:val="32"/>
          <w:szCs w:val="32"/>
        </w:rPr>
        <w:t xml:space="preserve">50 – 100 </w:t>
      </w:r>
      <w:r>
        <w:rPr>
          <w:rFonts w:ascii="Angsana New" w:hAnsi="Angsana New"/>
          <w:sz w:val="32"/>
          <w:szCs w:val="32"/>
          <w:cs/>
        </w:rPr>
        <w:t>µ</w:t>
      </w:r>
      <w:r>
        <w:rPr>
          <w:rFonts w:ascii="Angsana New" w:hAnsi="Angsana New"/>
          <w:sz w:val="32"/>
          <w:szCs w:val="32"/>
        </w:rPr>
        <w:t>l</w:t>
      </w:r>
    </w:p>
    <w:p w:rsidR="00822496" w:rsidRPr="00FF7288" w:rsidRDefault="00822496" w:rsidP="00FF7288">
      <w:pPr>
        <w:pStyle w:val="ac"/>
        <w:numPr>
          <w:ilvl w:val="0"/>
          <w:numId w:val="2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Automatic Pipette </w:t>
      </w:r>
      <w:r>
        <w:rPr>
          <w:rFonts w:ascii="Angsana New" w:hAnsi="Angsana New" w:hint="cs"/>
          <w:sz w:val="32"/>
          <w:szCs w:val="32"/>
          <w:cs/>
        </w:rPr>
        <w:t>ขนาด</w:t>
      </w:r>
      <w:r>
        <w:rPr>
          <w:rFonts w:ascii="Angsana New" w:hAnsi="Angsana New"/>
          <w:sz w:val="32"/>
          <w:szCs w:val="32"/>
        </w:rPr>
        <w:t xml:space="preserve"> 1000 </w:t>
      </w:r>
      <w:r>
        <w:rPr>
          <w:rFonts w:ascii="Angsana New" w:hAnsi="Angsana New"/>
          <w:sz w:val="32"/>
          <w:szCs w:val="32"/>
          <w:cs/>
        </w:rPr>
        <w:t>µ</w:t>
      </w:r>
      <w:r>
        <w:rPr>
          <w:rFonts w:ascii="Angsana New" w:hAnsi="Angsana New"/>
          <w:sz w:val="32"/>
          <w:szCs w:val="32"/>
        </w:rPr>
        <w:t>l</w:t>
      </w:r>
    </w:p>
    <w:p w:rsidR="00D53066" w:rsidRPr="00FF7288" w:rsidRDefault="00D53066" w:rsidP="00FF7288">
      <w:pPr>
        <w:ind w:left="1418"/>
        <w:jc w:val="thaiDistribute"/>
        <w:rPr>
          <w:rFonts w:ascii="Angsana New" w:hAnsi="Angsana New"/>
          <w:sz w:val="32"/>
          <w:szCs w:val="32"/>
        </w:rPr>
      </w:pPr>
      <w:r w:rsidRPr="00FF7288">
        <w:rPr>
          <w:rFonts w:ascii="Angsana New" w:hAnsi="Angsana New"/>
          <w:b/>
          <w:bCs/>
          <w:sz w:val="32"/>
          <w:szCs w:val="32"/>
        </w:rPr>
        <w:tab/>
      </w: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proofErr w:type="spellStart"/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มาตราฐาน</w:t>
      </w:r>
      <w:proofErr w:type="spellEnd"/>
    </w:p>
    <w:p w:rsidR="008E430E" w:rsidRDefault="008E430E" w:rsidP="00D5306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F7288">
        <w:rPr>
          <w:rFonts w:ascii="Angsana New" w:hAnsi="Angsana New"/>
          <w:sz w:val="32"/>
          <w:szCs w:val="32"/>
        </w:rPr>
        <w:t>-</w:t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FF7288" w:rsidRDefault="00FF7288" w:rsidP="00FF7288">
      <w:pPr>
        <w:ind w:left="851" w:firstLine="58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Pr="0046236C">
        <w:rPr>
          <w:rFonts w:ascii="Angsana New" w:hAnsi="Angsana New"/>
          <w:sz w:val="32"/>
          <w:szCs w:val="32"/>
        </w:rPr>
        <w:t>.1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เจาะเลือดจาก </w:t>
      </w:r>
      <w:r>
        <w:rPr>
          <w:rFonts w:ascii="Angsana New" w:hAnsi="Angsana New"/>
          <w:sz w:val="32"/>
          <w:szCs w:val="32"/>
        </w:rPr>
        <w:t xml:space="preserve">vein </w:t>
      </w:r>
      <w:proofErr w:type="gramStart"/>
      <w:r>
        <w:rPr>
          <w:rFonts w:ascii="Angsana New" w:hAnsi="Angsana New" w:hint="cs"/>
          <w:sz w:val="32"/>
          <w:szCs w:val="32"/>
          <w:cs/>
        </w:rPr>
        <w:t>4  มล</w:t>
      </w:r>
      <w:proofErr w:type="gramEnd"/>
      <w:r>
        <w:rPr>
          <w:rFonts w:ascii="Angsana New" w:hAnsi="Angsana New" w:hint="cs"/>
          <w:sz w:val="32"/>
          <w:szCs w:val="32"/>
          <w:cs/>
        </w:rPr>
        <w:t>. ใส่หลอดเก็บเลือดที่มี</w:t>
      </w:r>
      <w:r w:rsidRPr="0046236C">
        <w:rPr>
          <w:rFonts w:ascii="Angsana New" w:hAnsi="Angsana New"/>
          <w:sz w:val="32"/>
          <w:szCs w:val="32"/>
        </w:rPr>
        <w:t xml:space="preserve"> </w:t>
      </w:r>
      <w:r w:rsidRPr="00311AE1">
        <w:rPr>
          <w:rFonts w:ascii="Angsana New" w:hAnsi="Angsana New"/>
          <w:sz w:val="32"/>
          <w:szCs w:val="32"/>
        </w:rPr>
        <w:t xml:space="preserve">EDTA </w:t>
      </w:r>
      <w:r w:rsidRPr="00311AE1">
        <w:rPr>
          <w:rFonts w:ascii="Angsana New" w:hAnsi="Angsana New"/>
          <w:sz w:val="32"/>
          <w:szCs w:val="32"/>
          <w:cs/>
        </w:rPr>
        <w:t xml:space="preserve">เป็น </w:t>
      </w:r>
      <w:r w:rsidRPr="00311AE1">
        <w:rPr>
          <w:rFonts w:ascii="Angsana New" w:hAnsi="Angsana New"/>
          <w:sz w:val="32"/>
          <w:szCs w:val="32"/>
        </w:rPr>
        <w:t>Anticoagulant</w:t>
      </w:r>
      <w:r>
        <w:rPr>
          <w:rFonts w:ascii="Angsana New" w:hAnsi="Angsana New" w:hint="cs"/>
          <w:sz w:val="32"/>
          <w:szCs w:val="32"/>
          <w:cs/>
        </w:rPr>
        <w:t xml:space="preserve"> ผสมให้เข้ากัน เพื่อป้องกันเลือดแข็งตัว</w:t>
      </w:r>
    </w:p>
    <w:p w:rsidR="00FF7288" w:rsidRDefault="00FF7288" w:rsidP="00FF7288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>10</w:t>
      </w:r>
      <w:r>
        <w:rPr>
          <w:rFonts w:ascii="Angsana New" w:hAnsi="Angsana New" w:hint="cs"/>
          <w:sz w:val="32"/>
          <w:szCs w:val="32"/>
          <w:cs/>
        </w:rPr>
        <w:t xml:space="preserve">.2 </w:t>
      </w:r>
      <w:r>
        <w:rPr>
          <w:rFonts w:ascii="Angsana New" w:hAnsi="Angsana New"/>
          <w:sz w:val="32"/>
          <w:szCs w:val="32"/>
        </w:rPr>
        <w:t xml:space="preserve">Mix </w:t>
      </w:r>
      <w:r>
        <w:rPr>
          <w:rFonts w:ascii="Angsana New" w:hAnsi="Angsana New" w:hint="cs"/>
          <w:sz w:val="32"/>
          <w:szCs w:val="32"/>
          <w:cs/>
        </w:rPr>
        <w:t>เลือดในหลอดเก็บเลือด</w:t>
      </w:r>
      <w:r>
        <w:rPr>
          <w:rFonts w:ascii="Angsana New" w:hAnsi="Angsana New"/>
          <w:sz w:val="32"/>
          <w:szCs w:val="32"/>
        </w:rPr>
        <w:t xml:space="preserve"> 5-6 </w:t>
      </w:r>
      <w:r>
        <w:rPr>
          <w:rFonts w:ascii="Angsana New" w:hAnsi="Angsana New" w:hint="cs"/>
          <w:sz w:val="32"/>
          <w:szCs w:val="32"/>
          <w:cs/>
        </w:rPr>
        <w:t xml:space="preserve">ครั้ง </w:t>
      </w:r>
    </w:p>
    <w:p w:rsidR="00822496" w:rsidRDefault="00822496" w:rsidP="00FF7288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 xml:space="preserve">10.3 </w:t>
      </w:r>
      <w:r>
        <w:rPr>
          <w:rFonts w:ascii="Angsana New" w:hAnsi="Angsana New" w:hint="cs"/>
          <w:sz w:val="32"/>
          <w:szCs w:val="32"/>
          <w:cs/>
        </w:rPr>
        <w:t xml:space="preserve">ใช้ </w:t>
      </w:r>
      <w:proofErr w:type="spellStart"/>
      <w:r>
        <w:rPr>
          <w:rFonts w:ascii="Angsana New" w:hAnsi="Angsana New"/>
          <w:sz w:val="32"/>
          <w:szCs w:val="32"/>
        </w:rPr>
        <w:t>Autopipette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ดูด </w:t>
      </w:r>
      <w:r>
        <w:rPr>
          <w:rFonts w:ascii="Angsana New" w:hAnsi="Angsana New"/>
          <w:sz w:val="32"/>
          <w:szCs w:val="32"/>
        </w:rPr>
        <w:t xml:space="preserve">0.9% </w:t>
      </w:r>
      <w:proofErr w:type="gramStart"/>
      <w:r>
        <w:rPr>
          <w:rFonts w:ascii="Angsana New" w:hAnsi="Angsana New"/>
          <w:sz w:val="32"/>
          <w:szCs w:val="32"/>
        </w:rPr>
        <w:t>NSS  250</w:t>
      </w:r>
      <w:proofErr w:type="gramEnd"/>
      <w:r>
        <w:rPr>
          <w:rFonts w:ascii="Angsana New" w:hAnsi="Angsana New"/>
          <w:sz w:val="32"/>
          <w:szCs w:val="32"/>
        </w:rPr>
        <w:t xml:space="preserve"> µl </w:t>
      </w:r>
      <w:r>
        <w:rPr>
          <w:rFonts w:ascii="Angsana New" w:hAnsi="Angsana New" w:hint="cs"/>
          <w:sz w:val="32"/>
          <w:szCs w:val="32"/>
          <w:cs/>
        </w:rPr>
        <w:t xml:space="preserve">ใส่ในหลอดทดลองขนาด </w:t>
      </w:r>
      <w:r>
        <w:rPr>
          <w:rFonts w:ascii="Angsana New" w:hAnsi="Angsana New"/>
          <w:sz w:val="32"/>
          <w:szCs w:val="32"/>
        </w:rPr>
        <w:t xml:space="preserve">12*75 mm </w:t>
      </w:r>
      <w:r>
        <w:rPr>
          <w:rFonts w:ascii="Angsana New" w:hAnsi="Angsana New" w:hint="cs"/>
          <w:sz w:val="32"/>
          <w:szCs w:val="32"/>
          <w:cs/>
        </w:rPr>
        <w:t xml:space="preserve">และใช้ </w:t>
      </w:r>
    </w:p>
    <w:p w:rsidR="00822496" w:rsidRPr="00822496" w:rsidRDefault="00822496" w:rsidP="00C64D48">
      <w:pPr>
        <w:ind w:left="840"/>
        <w:jc w:val="thaiDistribute"/>
        <w:rPr>
          <w:rFonts w:ascii="Angsana New" w:hAnsi="Angsana New"/>
          <w:sz w:val="32"/>
          <w:szCs w:val="32"/>
          <w:cs/>
        </w:rPr>
      </w:pPr>
      <w:proofErr w:type="spellStart"/>
      <w:r>
        <w:rPr>
          <w:rFonts w:ascii="Angsana New" w:hAnsi="Angsana New"/>
          <w:sz w:val="32"/>
          <w:szCs w:val="32"/>
        </w:rPr>
        <w:lastRenderedPageBreak/>
        <w:t>Autopipette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ขนาด </w:t>
      </w:r>
      <w:r>
        <w:rPr>
          <w:rFonts w:ascii="Angsana New" w:hAnsi="Angsana New"/>
          <w:sz w:val="32"/>
          <w:szCs w:val="32"/>
        </w:rPr>
        <w:t xml:space="preserve">1000 µl </w:t>
      </w:r>
      <w:r>
        <w:rPr>
          <w:rFonts w:ascii="Angsana New" w:hAnsi="Angsana New" w:hint="cs"/>
          <w:sz w:val="32"/>
          <w:szCs w:val="32"/>
          <w:cs/>
        </w:rPr>
        <w:t>ดูดเลือดที่มี</w:t>
      </w:r>
      <w:r w:rsidRPr="00822496">
        <w:rPr>
          <w:rFonts w:ascii="Angsana New" w:hAnsi="Angsana New"/>
          <w:sz w:val="32"/>
          <w:szCs w:val="32"/>
        </w:rPr>
        <w:t xml:space="preserve"> </w:t>
      </w:r>
      <w:r w:rsidRPr="00311AE1">
        <w:rPr>
          <w:rFonts w:ascii="Angsana New" w:hAnsi="Angsana New"/>
          <w:sz w:val="32"/>
          <w:szCs w:val="32"/>
        </w:rPr>
        <w:t xml:space="preserve">EDTA </w:t>
      </w:r>
      <w:r w:rsidRPr="00311AE1">
        <w:rPr>
          <w:rFonts w:ascii="Angsana New" w:hAnsi="Angsana New"/>
          <w:sz w:val="32"/>
          <w:szCs w:val="32"/>
          <w:cs/>
        </w:rPr>
        <w:t xml:space="preserve">เป็น </w:t>
      </w:r>
      <w:r w:rsidRPr="00311AE1">
        <w:rPr>
          <w:rFonts w:ascii="Angsana New" w:hAnsi="Angsana New"/>
          <w:sz w:val="32"/>
          <w:szCs w:val="32"/>
        </w:rPr>
        <w:t>Anticoagulant</w:t>
      </w:r>
      <w:r>
        <w:rPr>
          <w:rFonts w:ascii="Angsana New" w:hAnsi="Angsana New" w:hint="cs"/>
          <w:sz w:val="32"/>
          <w:szCs w:val="32"/>
          <w:cs/>
        </w:rPr>
        <w:t xml:space="preserve"> มา </w:t>
      </w:r>
      <w:r>
        <w:rPr>
          <w:rFonts w:ascii="Angsana New" w:hAnsi="Angsana New"/>
          <w:sz w:val="32"/>
          <w:szCs w:val="32"/>
        </w:rPr>
        <w:t xml:space="preserve">1000 µl </w:t>
      </w:r>
      <w:r>
        <w:rPr>
          <w:rFonts w:ascii="Angsana New" w:hAnsi="Angsana New" w:hint="cs"/>
          <w:sz w:val="32"/>
          <w:szCs w:val="32"/>
          <w:cs/>
        </w:rPr>
        <w:t xml:space="preserve">ใส่ในหลอดทดลองที่มี </w:t>
      </w:r>
      <w:r>
        <w:rPr>
          <w:rFonts w:ascii="Angsana New" w:hAnsi="Angsana New"/>
          <w:sz w:val="32"/>
          <w:szCs w:val="32"/>
        </w:rPr>
        <w:t xml:space="preserve">0.9 % NSS </w:t>
      </w:r>
      <w:r>
        <w:rPr>
          <w:rFonts w:ascii="Angsana New" w:hAnsi="Angsana New" w:hint="cs"/>
          <w:sz w:val="32"/>
          <w:szCs w:val="32"/>
          <w:cs/>
        </w:rPr>
        <w:t xml:space="preserve">ทำการ </w:t>
      </w:r>
      <w:r>
        <w:rPr>
          <w:rFonts w:ascii="Angsana New" w:hAnsi="Angsana New"/>
          <w:sz w:val="32"/>
          <w:szCs w:val="32"/>
        </w:rPr>
        <w:t xml:space="preserve">mix 3 – 5 </w:t>
      </w:r>
      <w:r>
        <w:rPr>
          <w:rFonts w:ascii="Angsana New" w:hAnsi="Angsana New" w:hint="cs"/>
          <w:sz w:val="32"/>
          <w:szCs w:val="32"/>
          <w:cs/>
        </w:rPr>
        <w:t>นาที</w:t>
      </w:r>
    </w:p>
    <w:p w:rsidR="00FF7288" w:rsidRDefault="00FF7288" w:rsidP="00FF7288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="00C64D48">
        <w:rPr>
          <w:rFonts w:ascii="Angsana New" w:hAnsi="Angsana New" w:hint="cs"/>
          <w:sz w:val="32"/>
          <w:szCs w:val="32"/>
          <w:cs/>
        </w:rPr>
        <w:t>.</w:t>
      </w:r>
      <w:r w:rsidR="00C64D48"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hint="cs"/>
          <w:sz w:val="32"/>
          <w:szCs w:val="32"/>
          <w:cs/>
        </w:rPr>
        <w:t xml:space="preserve"> นำ </w:t>
      </w:r>
      <w:r>
        <w:rPr>
          <w:rFonts w:ascii="Angsana New" w:hAnsi="Angsana New"/>
          <w:sz w:val="32"/>
          <w:szCs w:val="32"/>
        </w:rPr>
        <w:t>Pipette ESR</w:t>
      </w:r>
      <w:r>
        <w:rPr>
          <w:rFonts w:ascii="Angsana New" w:hAnsi="Angsana New" w:hint="cs"/>
          <w:sz w:val="32"/>
          <w:szCs w:val="32"/>
          <w:cs/>
        </w:rPr>
        <w:t xml:space="preserve"> มาดูด </w:t>
      </w:r>
      <w:proofErr w:type="gramStart"/>
      <w:r>
        <w:rPr>
          <w:rFonts w:ascii="Angsana New" w:hAnsi="Angsana New" w:hint="cs"/>
          <w:sz w:val="32"/>
          <w:szCs w:val="32"/>
          <w:cs/>
        </w:rPr>
        <w:t xml:space="preserve">เลือดจะถูกดูดขึ้นมาใน </w:t>
      </w:r>
      <w:r>
        <w:rPr>
          <w:rFonts w:ascii="Angsana New" w:hAnsi="Angsana New"/>
          <w:sz w:val="32"/>
          <w:szCs w:val="32"/>
        </w:rPr>
        <w:t xml:space="preserve"> pipette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1 </w:t>
      </w:r>
      <w:r>
        <w:rPr>
          <w:rFonts w:ascii="Angsana New" w:hAnsi="Angsana New"/>
          <w:sz w:val="32"/>
          <w:szCs w:val="32"/>
        </w:rPr>
        <w:t xml:space="preserve">ml </w:t>
      </w:r>
      <w:r>
        <w:rPr>
          <w:rFonts w:ascii="Angsana New" w:hAnsi="Angsana New" w:hint="cs"/>
          <w:sz w:val="32"/>
          <w:szCs w:val="32"/>
          <w:cs/>
        </w:rPr>
        <w:t xml:space="preserve">จนถึงขีดศูนย์ที่อยู่บนสุด </w:t>
      </w:r>
    </w:p>
    <w:p w:rsidR="00FF7288" w:rsidRDefault="00FF7288" w:rsidP="00FF7288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="00C64D48">
        <w:rPr>
          <w:rFonts w:ascii="Angsana New" w:hAnsi="Angsana New" w:hint="cs"/>
          <w:sz w:val="32"/>
          <w:szCs w:val="32"/>
          <w:cs/>
        </w:rPr>
        <w:t>.</w:t>
      </w:r>
      <w:r w:rsidR="00C64D48">
        <w:rPr>
          <w:rFonts w:ascii="Angsana New" w:hAnsi="Angsana New"/>
          <w:sz w:val="32"/>
          <w:szCs w:val="32"/>
        </w:rPr>
        <w:t>5</w:t>
      </w:r>
      <w:r>
        <w:rPr>
          <w:rFonts w:ascii="Angsana New" w:hAnsi="Angsana New" w:hint="cs"/>
          <w:sz w:val="32"/>
          <w:szCs w:val="32"/>
          <w:cs/>
        </w:rPr>
        <w:t xml:space="preserve"> นำหลอดพร้อม</w:t>
      </w:r>
      <w:r>
        <w:rPr>
          <w:rFonts w:ascii="Angsana New" w:hAnsi="Angsana New"/>
          <w:sz w:val="32"/>
          <w:szCs w:val="32"/>
        </w:rPr>
        <w:t xml:space="preserve"> pipette</w:t>
      </w:r>
      <w:r>
        <w:rPr>
          <w:rFonts w:ascii="Angsana New" w:hAnsi="Angsana New" w:hint="cs"/>
          <w:sz w:val="32"/>
          <w:szCs w:val="32"/>
          <w:cs/>
        </w:rPr>
        <w:t xml:space="preserve"> ไปตั้งบนที่วางหลอด ให้อยู่ในตำแหน่งตั้งฉากกับแนวระนาบ</w:t>
      </w:r>
    </w:p>
    <w:p w:rsidR="00FF7288" w:rsidRDefault="00FF7288" w:rsidP="00FF7288">
      <w:pPr>
        <w:ind w:left="851" w:firstLine="58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10</w:t>
      </w:r>
      <w:r w:rsidR="00C64D48">
        <w:rPr>
          <w:rFonts w:ascii="Angsana New" w:hAnsi="Angsana New" w:hint="cs"/>
          <w:sz w:val="32"/>
          <w:szCs w:val="32"/>
          <w:cs/>
        </w:rPr>
        <w:t>.</w:t>
      </w:r>
      <w:r w:rsidR="00C64D48">
        <w:rPr>
          <w:rFonts w:ascii="Angsana New" w:hAnsi="Angsana New"/>
          <w:sz w:val="32"/>
          <w:szCs w:val="32"/>
        </w:rPr>
        <w:t>6</w:t>
      </w:r>
      <w:r>
        <w:rPr>
          <w:rFonts w:ascii="Angsana New" w:hAnsi="Angsana New" w:hint="cs"/>
          <w:sz w:val="32"/>
          <w:szCs w:val="32"/>
          <w:cs/>
        </w:rPr>
        <w:t xml:space="preserve"> จับเวลา 1 ชั่วโมง แล้วอ่านค่าตรงรอยต่อของ</w:t>
      </w:r>
      <w:r w:rsidRPr="00756596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Plasma</w:t>
      </w:r>
      <w:r>
        <w:rPr>
          <w:rFonts w:ascii="Angsana New" w:hAnsi="Angsana New" w:hint="cs"/>
          <w:sz w:val="32"/>
          <w:szCs w:val="32"/>
          <w:cs/>
        </w:rPr>
        <w:t xml:space="preserve"> กับ </w:t>
      </w:r>
      <w:r>
        <w:rPr>
          <w:rFonts w:ascii="Angsana New" w:hAnsi="Angsana New"/>
          <w:sz w:val="32"/>
          <w:szCs w:val="32"/>
        </w:rPr>
        <w:t xml:space="preserve">Red Blood </w:t>
      </w:r>
      <w:proofErr w:type="gramStart"/>
      <w:r>
        <w:rPr>
          <w:rFonts w:ascii="Angsana New" w:hAnsi="Angsana New"/>
          <w:sz w:val="32"/>
          <w:szCs w:val="32"/>
        </w:rPr>
        <w:t xml:space="preserve">Cell </w:t>
      </w:r>
      <w:r>
        <w:rPr>
          <w:rFonts w:ascii="Angsana New" w:hAnsi="Angsana New" w:hint="cs"/>
          <w:sz w:val="32"/>
          <w:szCs w:val="32"/>
          <w:cs/>
        </w:rPr>
        <w:t xml:space="preserve"> คิดเป็นมิลลิเมตร</w:t>
      </w:r>
      <w:proofErr w:type="gramEnd"/>
    </w:p>
    <w:p w:rsidR="00FF7288" w:rsidRPr="00756596" w:rsidRDefault="00FF7288" w:rsidP="00FF7288">
      <w:pPr>
        <w:ind w:left="851" w:firstLine="589"/>
        <w:jc w:val="thaiDistribute"/>
        <w:rPr>
          <w:rFonts w:ascii="Angsana New" w:hAnsi="Angsana New"/>
          <w:sz w:val="32"/>
          <w:szCs w:val="32"/>
          <w:cs/>
        </w:rPr>
      </w:pPr>
    </w:p>
    <w:p w:rsidR="003C4DC9" w:rsidRDefault="003C4DC9" w:rsidP="003C4DC9">
      <w:pPr>
        <w:ind w:left="1797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C4DC9" w:rsidRPr="002B71B0" w:rsidRDefault="00D53066" w:rsidP="00FF7288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 w:rsidR="00FF7288">
        <w:rPr>
          <w:rFonts w:asciiTheme="majorBidi" w:hAnsiTheme="majorBidi" w:cstheme="majorBidi"/>
          <w:color w:val="000000" w:themeColor="text1"/>
          <w:sz w:val="32"/>
          <w:szCs w:val="32"/>
        </w:rPr>
        <w:t>-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3C4DC9" w:rsidRPr="00FF7288" w:rsidRDefault="003C4DC9" w:rsidP="00FF7288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D5306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FF7288">
        <w:rPr>
          <w:rFonts w:ascii="Angsana New" w:hAnsi="Angsana New"/>
          <w:sz w:val="32"/>
          <w:szCs w:val="32"/>
        </w:rPr>
        <w:t>-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FF7288" w:rsidRDefault="003C4DC9" w:rsidP="00FF7288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FF7288" w:rsidRPr="00756596">
        <w:rPr>
          <w:rFonts w:ascii="Angsana New" w:hAnsi="Angsana New" w:hint="cs"/>
          <w:sz w:val="32"/>
          <w:szCs w:val="32"/>
          <w:cs/>
        </w:rPr>
        <w:t>วิธี</w:t>
      </w:r>
      <w:r w:rsidR="00FF7288" w:rsidRPr="00756596">
        <w:rPr>
          <w:rFonts w:ascii="Angsana New" w:hAnsi="Angsana New"/>
          <w:sz w:val="32"/>
          <w:szCs w:val="32"/>
        </w:rPr>
        <w:t xml:space="preserve"> </w:t>
      </w:r>
      <w:proofErr w:type="spellStart"/>
      <w:r w:rsidR="00FF7288" w:rsidRPr="00756596">
        <w:rPr>
          <w:rFonts w:ascii="Angsana New" w:hAnsi="Angsana New"/>
          <w:sz w:val="32"/>
          <w:szCs w:val="32"/>
        </w:rPr>
        <w:t>Westergren</w:t>
      </w:r>
      <w:proofErr w:type="spellEnd"/>
      <w:r w:rsidR="00FF7288">
        <w:rPr>
          <w:rFonts w:ascii="Angsana New" w:hAnsi="Angsana New" w:hint="cs"/>
          <w:sz w:val="32"/>
          <w:szCs w:val="32"/>
          <w:cs/>
        </w:rPr>
        <w:t xml:space="preserve"> มีค่าปกติ คือ </w:t>
      </w:r>
    </w:p>
    <w:p w:rsidR="00FF7288" w:rsidRDefault="00FF7288" w:rsidP="00FF7288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ผู้ชาย 0 </w:t>
      </w: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 w:hint="cs"/>
          <w:sz w:val="32"/>
          <w:szCs w:val="32"/>
          <w:cs/>
        </w:rPr>
        <w:t xml:space="preserve"> 15</w:t>
      </w:r>
      <w:r>
        <w:rPr>
          <w:rFonts w:ascii="Angsana New" w:hAnsi="Angsana New"/>
          <w:sz w:val="32"/>
          <w:szCs w:val="32"/>
        </w:rPr>
        <w:t xml:space="preserve"> mm/hr</w:t>
      </w:r>
    </w:p>
    <w:p w:rsidR="00FF7288" w:rsidRDefault="00FF7288" w:rsidP="00FF7288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ผู้หญิง 0 - 20  </w:t>
      </w:r>
      <w:proofErr w:type="gramStart"/>
      <w:r>
        <w:rPr>
          <w:rFonts w:ascii="Angsana New" w:hAnsi="Angsana New"/>
          <w:sz w:val="32"/>
          <w:szCs w:val="32"/>
        </w:rPr>
        <w:t>mm/hr</w:t>
      </w:r>
      <w:proofErr w:type="gramEnd"/>
    </w:p>
    <w:p w:rsidR="003C4DC9" w:rsidRPr="00FF7288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FF7288" w:rsidRDefault="00FF7288" w:rsidP="00C64D48">
      <w:pPr>
        <w:ind w:left="851" w:firstLine="436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</w:t>
      </w:r>
      <w:r>
        <w:rPr>
          <w:rFonts w:ascii="Angsana New" w:hAnsi="Angsana New"/>
          <w:sz w:val="32"/>
          <w:szCs w:val="32"/>
        </w:rPr>
        <w:t>4</w:t>
      </w:r>
      <w:r w:rsidRPr="00DB0D49">
        <w:rPr>
          <w:rFonts w:ascii="Angsana New" w:hAnsi="Angsana New" w:hint="cs"/>
          <w:sz w:val="32"/>
          <w:szCs w:val="32"/>
          <w:cs/>
        </w:rPr>
        <w:t>.1</w:t>
      </w:r>
      <w:r>
        <w:rPr>
          <w:rFonts w:ascii="Angsana New" w:hAnsi="Angsana New" w:hint="cs"/>
          <w:sz w:val="32"/>
          <w:szCs w:val="32"/>
          <w:cs/>
        </w:rPr>
        <w:t xml:space="preserve"> การตั้งหลอดที่ปัก</w:t>
      </w:r>
      <w:r w:rsidRPr="00E04090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ESR </w:t>
      </w:r>
      <w:proofErr w:type="gramStart"/>
      <w:r>
        <w:rPr>
          <w:rFonts w:ascii="Angsana New" w:hAnsi="Angsana New"/>
          <w:sz w:val="32"/>
          <w:szCs w:val="32"/>
        </w:rPr>
        <w:t>pipette</w:t>
      </w:r>
      <w:r>
        <w:rPr>
          <w:rFonts w:ascii="Angsana New" w:hAnsi="Angsana New" w:hint="cs"/>
          <w:sz w:val="32"/>
          <w:szCs w:val="32"/>
          <w:cs/>
        </w:rPr>
        <w:t xml:space="preserve">  ไว้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ต้องตั้งให้ฉากกับแนวระนาบ ถ้าไม่ตั้งฉากอาจทำให้ค่า </w:t>
      </w:r>
      <w:r>
        <w:rPr>
          <w:rFonts w:ascii="Angsana New" w:hAnsi="Angsana New"/>
          <w:sz w:val="32"/>
          <w:szCs w:val="32"/>
        </w:rPr>
        <w:t xml:space="preserve">ESR </w:t>
      </w:r>
      <w:r>
        <w:rPr>
          <w:rFonts w:ascii="Angsana New" w:hAnsi="Angsana New" w:hint="cs"/>
          <w:sz w:val="32"/>
          <w:szCs w:val="32"/>
          <w:cs/>
        </w:rPr>
        <w:t>สูงเกินความเป็นจริง</w:t>
      </w:r>
    </w:p>
    <w:p w:rsidR="00FF7288" w:rsidRDefault="00FF7288" w:rsidP="00FF7288">
      <w:pPr>
        <w:ind w:left="567" w:firstLine="720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1</w:t>
      </w:r>
      <w:r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hint="cs"/>
          <w:sz w:val="32"/>
          <w:szCs w:val="32"/>
          <w:cs/>
        </w:rPr>
        <w:t>.2 การจับเวลาต้องให้ถูกต้องทุกครั้ง</w:t>
      </w:r>
    </w:p>
    <w:p w:rsidR="00FF7288" w:rsidRDefault="00FF7288" w:rsidP="00FF7288">
      <w:pPr>
        <w:ind w:left="567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</w:t>
      </w:r>
      <w:r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hint="cs"/>
          <w:sz w:val="32"/>
          <w:szCs w:val="32"/>
          <w:cs/>
        </w:rPr>
        <w:t>.3 บริเวณที่ใช้ทำการทดสอบไม่ควรมีการสั่นสะเทือน</w:t>
      </w:r>
    </w:p>
    <w:p w:rsidR="00FF7288" w:rsidRDefault="00FF7288" w:rsidP="00FF7288">
      <w:pPr>
        <w:ind w:left="567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14.4 </w:t>
      </w:r>
      <w:r>
        <w:rPr>
          <w:rFonts w:ascii="Angsana New" w:hAnsi="Angsana New" w:hint="cs"/>
          <w:sz w:val="32"/>
          <w:szCs w:val="32"/>
          <w:cs/>
        </w:rPr>
        <w:t>เลือดที่เจาะทิ้งไว้ ก่อนทำการทดสอบต้องผสมเลือดให้เข้ากันดีก่อน</w:t>
      </w:r>
    </w:p>
    <w:p w:rsidR="00FF7288" w:rsidRDefault="00FF7288" w:rsidP="00FF7288">
      <w:pPr>
        <w:ind w:left="567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</w:t>
      </w:r>
      <w:r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hint="cs"/>
          <w:sz w:val="32"/>
          <w:szCs w:val="32"/>
          <w:cs/>
        </w:rPr>
        <w:t>.5 ควรทำการทดสอบในที่ที่มีอุณหภูมิคงที่</w:t>
      </w:r>
    </w:p>
    <w:p w:rsidR="00FF7288" w:rsidRDefault="00FF7288" w:rsidP="00FF7288">
      <w:pPr>
        <w:ind w:left="567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</w:t>
      </w:r>
      <w:r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hint="cs"/>
          <w:sz w:val="32"/>
          <w:szCs w:val="32"/>
          <w:cs/>
        </w:rPr>
        <w:t xml:space="preserve">.6 ปริมาตรของเลือดที่ใช้ทำ </w:t>
      </w:r>
      <w:r>
        <w:rPr>
          <w:rFonts w:ascii="Angsana New" w:hAnsi="Angsana New"/>
          <w:sz w:val="32"/>
          <w:szCs w:val="32"/>
        </w:rPr>
        <w:t xml:space="preserve">ESR </w:t>
      </w:r>
      <w:r>
        <w:rPr>
          <w:rFonts w:ascii="Angsana New" w:hAnsi="Angsana New" w:hint="cs"/>
          <w:sz w:val="32"/>
          <w:szCs w:val="32"/>
          <w:cs/>
        </w:rPr>
        <w:t>ต้องพอดี</w:t>
      </w:r>
    </w:p>
    <w:p w:rsidR="00B86ABD" w:rsidRPr="002B71B0" w:rsidRDefault="00B86ABD" w:rsidP="003902E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2B71B0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D2" w:rsidRDefault="00E879D2" w:rsidP="009D59A2">
      <w:r>
        <w:separator/>
      </w:r>
    </w:p>
  </w:endnote>
  <w:endnote w:type="continuationSeparator" w:id="1">
    <w:p w:rsidR="00E879D2" w:rsidRDefault="00E879D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AF" w:rsidRDefault="00736BA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AF" w:rsidRDefault="00736BA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D2" w:rsidRDefault="00E879D2" w:rsidP="009D59A2">
      <w:r>
        <w:separator/>
      </w:r>
    </w:p>
  </w:footnote>
  <w:footnote w:type="continuationSeparator" w:id="1">
    <w:p w:rsidR="00E879D2" w:rsidRDefault="00E879D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AF" w:rsidRDefault="00736BA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736BAF">
            <w:rPr>
              <w:rFonts w:asciiTheme="majorBidi" w:hAnsiTheme="majorBidi" w:cstheme="majorBidi"/>
              <w:szCs w:val="24"/>
            </w:rPr>
            <w:t>WI-LAB-HE005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D54390" w:rsidRPr="00D54390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D54390" w:rsidRPr="00D54390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D54390" w:rsidRPr="00D54390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D54390" w:rsidRPr="00D54390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D54390" w:rsidRPr="00D54390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FF7288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FF7288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FF7288" w:rsidRPr="00FF7288">
            <w:rPr>
              <w:rFonts w:ascii="Angsana New" w:hAnsi="Angsana New"/>
              <w:sz w:val="28"/>
              <w:szCs w:val="28"/>
              <w:cs/>
            </w:rPr>
            <w:t>การตรวจ</w:t>
          </w:r>
          <w:r w:rsidR="00FF7288" w:rsidRPr="00FF7288">
            <w:rPr>
              <w:rFonts w:ascii="Angsana New" w:hAnsi="Angsana New"/>
              <w:sz w:val="28"/>
              <w:szCs w:val="28"/>
            </w:rPr>
            <w:t xml:space="preserve"> ESR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AF" w:rsidRDefault="00736B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7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4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5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E47891"/>
    <w:multiLevelType w:val="hybridMultilevel"/>
    <w:tmpl w:val="C6403FD8"/>
    <w:lvl w:ilvl="0" w:tplc="C64E25EA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Theme="majorBidi" w:hAnsiTheme="majorBidi" w:cstheme="majorBidi" w:hint="default"/>
        <w:sz w:val="32"/>
        <w:szCs w:val="32"/>
      </w:rPr>
    </w:lvl>
    <w:lvl w:ilvl="1" w:tplc="24484AE0">
      <w:numFmt w:val="none"/>
      <w:lvlText w:val=""/>
      <w:lvlJc w:val="left"/>
      <w:pPr>
        <w:tabs>
          <w:tab w:val="num" w:pos="338"/>
        </w:tabs>
      </w:pPr>
    </w:lvl>
    <w:lvl w:ilvl="2" w:tplc="F5DC78C4">
      <w:numFmt w:val="none"/>
      <w:lvlText w:val=""/>
      <w:lvlJc w:val="left"/>
      <w:pPr>
        <w:tabs>
          <w:tab w:val="num" w:pos="338"/>
        </w:tabs>
      </w:pPr>
    </w:lvl>
    <w:lvl w:ilvl="3" w:tplc="7BC2652A">
      <w:numFmt w:val="none"/>
      <w:lvlText w:val=""/>
      <w:lvlJc w:val="left"/>
      <w:pPr>
        <w:tabs>
          <w:tab w:val="num" w:pos="338"/>
        </w:tabs>
      </w:pPr>
    </w:lvl>
    <w:lvl w:ilvl="4" w:tplc="55169684">
      <w:numFmt w:val="none"/>
      <w:lvlText w:val=""/>
      <w:lvlJc w:val="left"/>
      <w:pPr>
        <w:tabs>
          <w:tab w:val="num" w:pos="338"/>
        </w:tabs>
      </w:pPr>
    </w:lvl>
    <w:lvl w:ilvl="5" w:tplc="C19E80C0">
      <w:numFmt w:val="none"/>
      <w:lvlText w:val=""/>
      <w:lvlJc w:val="left"/>
      <w:pPr>
        <w:tabs>
          <w:tab w:val="num" w:pos="338"/>
        </w:tabs>
      </w:pPr>
    </w:lvl>
    <w:lvl w:ilvl="6" w:tplc="B2BC7134">
      <w:numFmt w:val="none"/>
      <w:lvlText w:val=""/>
      <w:lvlJc w:val="left"/>
      <w:pPr>
        <w:tabs>
          <w:tab w:val="num" w:pos="338"/>
        </w:tabs>
      </w:pPr>
    </w:lvl>
    <w:lvl w:ilvl="7" w:tplc="6C346B18">
      <w:numFmt w:val="none"/>
      <w:lvlText w:val=""/>
      <w:lvlJc w:val="left"/>
      <w:pPr>
        <w:tabs>
          <w:tab w:val="num" w:pos="338"/>
        </w:tabs>
      </w:pPr>
    </w:lvl>
    <w:lvl w:ilvl="8" w:tplc="D7E02ADA">
      <w:numFmt w:val="none"/>
      <w:lvlText w:val=""/>
      <w:lvlJc w:val="left"/>
      <w:pPr>
        <w:tabs>
          <w:tab w:val="num" w:pos="338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2"/>
  </w:num>
  <w:num w:numId="5">
    <w:abstractNumId w:val="12"/>
  </w:num>
  <w:num w:numId="6">
    <w:abstractNumId w:val="33"/>
  </w:num>
  <w:num w:numId="7">
    <w:abstractNumId w:val="20"/>
  </w:num>
  <w:num w:numId="8">
    <w:abstractNumId w:val="29"/>
  </w:num>
  <w:num w:numId="9">
    <w:abstractNumId w:val="4"/>
  </w:num>
  <w:num w:numId="10">
    <w:abstractNumId w:val="0"/>
  </w:num>
  <w:num w:numId="11">
    <w:abstractNumId w:val="27"/>
  </w:num>
  <w:num w:numId="12">
    <w:abstractNumId w:val="10"/>
  </w:num>
  <w:num w:numId="13">
    <w:abstractNumId w:val="23"/>
  </w:num>
  <w:num w:numId="14">
    <w:abstractNumId w:val="11"/>
  </w:num>
  <w:num w:numId="15">
    <w:abstractNumId w:val="24"/>
  </w:num>
  <w:num w:numId="16">
    <w:abstractNumId w:val="14"/>
  </w:num>
  <w:num w:numId="17">
    <w:abstractNumId w:val="8"/>
  </w:num>
  <w:num w:numId="18">
    <w:abstractNumId w:val="28"/>
  </w:num>
  <w:num w:numId="19">
    <w:abstractNumId w:val="2"/>
  </w:num>
  <w:num w:numId="20">
    <w:abstractNumId w:val="31"/>
  </w:num>
  <w:num w:numId="21">
    <w:abstractNumId w:val="21"/>
  </w:num>
  <w:num w:numId="22">
    <w:abstractNumId w:val="21"/>
  </w:num>
  <w:num w:numId="23">
    <w:abstractNumId w:val="25"/>
  </w:num>
  <w:num w:numId="24">
    <w:abstractNumId w:val="34"/>
  </w:num>
  <w:num w:numId="25">
    <w:abstractNumId w:val="6"/>
  </w:num>
  <w:num w:numId="26">
    <w:abstractNumId w:val="5"/>
  </w:num>
  <w:num w:numId="27">
    <w:abstractNumId w:val="30"/>
  </w:num>
  <w:num w:numId="28">
    <w:abstractNumId w:val="19"/>
  </w:num>
  <w:num w:numId="29">
    <w:abstractNumId w:val="3"/>
  </w:num>
  <w:num w:numId="30">
    <w:abstractNumId w:val="26"/>
  </w:num>
  <w:num w:numId="31">
    <w:abstractNumId w:val="1"/>
  </w:num>
  <w:num w:numId="32">
    <w:abstractNumId w:val="7"/>
  </w:num>
  <w:num w:numId="33">
    <w:abstractNumId w:val="9"/>
  </w:num>
  <w:num w:numId="34">
    <w:abstractNumId w:val="22"/>
  </w:num>
  <w:num w:numId="35">
    <w:abstractNumId w:val="1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7806"/>
    <w:rsid w:val="002B0F87"/>
    <w:rsid w:val="002B71B0"/>
    <w:rsid w:val="00305271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65938"/>
    <w:rsid w:val="0056700B"/>
    <w:rsid w:val="0058343C"/>
    <w:rsid w:val="0059116D"/>
    <w:rsid w:val="00625A30"/>
    <w:rsid w:val="006D72C6"/>
    <w:rsid w:val="006E2DF9"/>
    <w:rsid w:val="00736BAF"/>
    <w:rsid w:val="007A6AF0"/>
    <w:rsid w:val="007D3CE0"/>
    <w:rsid w:val="007E111F"/>
    <w:rsid w:val="00814BE4"/>
    <w:rsid w:val="00822496"/>
    <w:rsid w:val="008444B3"/>
    <w:rsid w:val="008E430E"/>
    <w:rsid w:val="009D59A2"/>
    <w:rsid w:val="00A920D4"/>
    <w:rsid w:val="00AC0AA1"/>
    <w:rsid w:val="00AF2AE5"/>
    <w:rsid w:val="00B42638"/>
    <w:rsid w:val="00B86ABD"/>
    <w:rsid w:val="00BD4B0B"/>
    <w:rsid w:val="00BE5A2D"/>
    <w:rsid w:val="00C64D48"/>
    <w:rsid w:val="00CC0F09"/>
    <w:rsid w:val="00CE0AE2"/>
    <w:rsid w:val="00D53066"/>
    <w:rsid w:val="00D54390"/>
    <w:rsid w:val="00E64B17"/>
    <w:rsid w:val="00E879D2"/>
    <w:rsid w:val="00F01575"/>
    <w:rsid w:val="00F220D3"/>
    <w:rsid w:val="00F5300E"/>
    <w:rsid w:val="00FE607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65DAD-31DE-4091-AF43-855024B3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5</cp:revision>
  <cp:lastPrinted>2013-06-08T15:41:00Z</cp:lastPrinted>
  <dcterms:created xsi:type="dcterms:W3CDTF">2013-05-13T08:52:00Z</dcterms:created>
  <dcterms:modified xsi:type="dcterms:W3CDTF">2013-10-16T12:46:00Z</dcterms:modified>
</cp:coreProperties>
</file>